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8B" w:rsidRDefault="00A92E8B" w:rsidP="00A92E8B">
      <w:pPr>
        <w:pStyle w:val="Textoindependiente"/>
        <w:ind w:left="4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5601747" cy="1014983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747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E8B" w:rsidRDefault="00A92E8B" w:rsidP="00A92E8B">
      <w:pPr>
        <w:pStyle w:val="Textoindependiente"/>
        <w:spacing w:before="11"/>
        <w:ind w:left="3641"/>
      </w:pPr>
      <w:r>
        <w:t>Villa Carlos Paz, 28 de noviembre de 2.022.-</w:t>
      </w:r>
    </w:p>
    <w:p w:rsidR="00A92E8B" w:rsidRDefault="00A92E8B" w:rsidP="00A92E8B">
      <w:pPr>
        <w:pStyle w:val="Textoindependiente"/>
        <w:rPr>
          <w:sz w:val="20"/>
        </w:rPr>
      </w:pPr>
    </w:p>
    <w:p w:rsidR="00A92E8B" w:rsidRDefault="00A92E8B" w:rsidP="00A92E8B">
      <w:pPr>
        <w:pStyle w:val="Textoindependiente"/>
        <w:rPr>
          <w:sz w:val="20"/>
        </w:rPr>
      </w:pPr>
    </w:p>
    <w:p w:rsidR="00A92E8B" w:rsidRDefault="00A92E8B" w:rsidP="00A92E8B">
      <w:pPr>
        <w:pStyle w:val="Textoindependiente"/>
        <w:spacing w:before="11"/>
        <w:rPr>
          <w:sz w:val="23"/>
        </w:rPr>
      </w:pPr>
    </w:p>
    <w:p w:rsidR="00A92E8B" w:rsidRDefault="00A92E8B" w:rsidP="00A92E8B">
      <w:pPr>
        <w:pStyle w:val="Textoindependiente"/>
        <w:spacing w:before="92"/>
        <w:ind w:left="101"/>
      </w:pPr>
      <w:r>
        <w:t>Al</w:t>
      </w:r>
    </w:p>
    <w:p w:rsidR="00A92E8B" w:rsidRDefault="00A92E8B" w:rsidP="00A92E8B">
      <w:pPr>
        <w:pStyle w:val="Textoindependiente"/>
        <w:ind w:left="101"/>
      </w:pPr>
      <w:r>
        <w:t>Concejo de Representantes</w:t>
      </w:r>
    </w:p>
    <w:p w:rsidR="00A92E8B" w:rsidRDefault="00A92E8B" w:rsidP="00A92E8B">
      <w:pPr>
        <w:pStyle w:val="Textoindependiente"/>
        <w:ind w:left="101" w:right="6337"/>
      </w:pPr>
      <w:r>
        <w:t>de la Ciudad de Villa Carlos Paz</w:t>
      </w:r>
      <w:r>
        <w:rPr>
          <w:spacing w:val="-65"/>
        </w:rPr>
        <w:t xml:space="preserve"> </w:t>
      </w:r>
    </w:p>
    <w:p w:rsidR="00A92E8B" w:rsidRDefault="00A92E8B" w:rsidP="00A92E8B">
      <w:pPr>
        <w:pStyle w:val="Textoindependiente"/>
        <w:tabs>
          <w:tab w:val="left" w:pos="1594"/>
          <w:tab w:val="left" w:pos="3061"/>
        </w:tabs>
        <w:ind w:left="101"/>
      </w:pPr>
      <w:r>
        <w:rPr>
          <w:u w:val="single"/>
        </w:rPr>
        <w:t>S.</w:t>
      </w:r>
      <w:r>
        <w:rPr>
          <w:u w:val="single"/>
        </w:rPr>
        <w:tab/>
        <w:t>/                        D.</w:t>
      </w:r>
    </w:p>
    <w:p w:rsidR="00A92E8B" w:rsidRDefault="00A92E8B" w:rsidP="00A92E8B">
      <w:pPr>
        <w:pStyle w:val="Textoindependiente"/>
        <w:rPr>
          <w:sz w:val="26"/>
        </w:rPr>
      </w:pPr>
    </w:p>
    <w:p w:rsidR="00A92E8B" w:rsidRDefault="00A92E8B" w:rsidP="00A92E8B">
      <w:pPr>
        <w:pStyle w:val="Textoindependiente"/>
        <w:rPr>
          <w:sz w:val="22"/>
        </w:rPr>
      </w:pPr>
    </w:p>
    <w:p w:rsidR="00A92E8B" w:rsidRDefault="00A92E8B" w:rsidP="00A92E8B">
      <w:pPr>
        <w:pStyle w:val="Textoindependiente"/>
        <w:ind w:left="101" w:right="110" w:firstLine="3540"/>
        <w:jc w:val="both"/>
      </w:pPr>
      <w:r>
        <w:t>Tengo el agrado de dirigirme a ese Cuerpo y a</w:t>
      </w:r>
      <w:r>
        <w:rPr>
          <w:spacing w:val="1"/>
        </w:rPr>
        <w:t xml:space="preserve"> </w:t>
      </w:r>
      <w:r>
        <w:t>los Sres. Concejales que lo integran, a efectos de poner a consideración el</w:t>
      </w:r>
      <w:r>
        <w:rPr>
          <w:spacing w:val="1"/>
        </w:rPr>
        <w:t xml:space="preserve"> </w:t>
      </w:r>
      <w:r>
        <w:t>Proyecto de Ordenanza Tarifaria para el Ejercicio 2.023.</w:t>
      </w:r>
    </w:p>
    <w:p w:rsidR="00A92E8B" w:rsidRDefault="00A92E8B" w:rsidP="00A92E8B">
      <w:pPr>
        <w:pStyle w:val="Textoindependiente"/>
      </w:pPr>
      <w:bookmarkStart w:id="0" w:name="_GoBack"/>
      <w:bookmarkEnd w:id="0"/>
    </w:p>
    <w:p w:rsidR="00A92E8B" w:rsidRPr="00284A44" w:rsidRDefault="00A92E8B" w:rsidP="00A92E8B">
      <w:pPr>
        <w:pStyle w:val="Textoindependiente"/>
        <w:ind w:left="101" w:right="110" w:firstLine="3540"/>
        <w:jc w:val="both"/>
        <w:rPr>
          <w:b/>
        </w:rPr>
      </w:pPr>
      <w:r w:rsidRPr="00284A44">
        <w:rPr>
          <w:b/>
        </w:rPr>
        <w:t>La política tributaria del Estado Municipal se sustenta en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la Ordenanza General Impositiva, que le brinda el marco conceptual a los tributos; y en la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Ordenanza</w:t>
      </w:r>
      <w:r w:rsidRPr="00284A44">
        <w:rPr>
          <w:b/>
          <w:spacing w:val="38"/>
        </w:rPr>
        <w:t xml:space="preserve"> </w:t>
      </w:r>
      <w:r w:rsidRPr="00284A44">
        <w:rPr>
          <w:b/>
        </w:rPr>
        <w:t>Tarifaria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Anual,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que</w:t>
      </w:r>
      <w:r w:rsidRPr="00284A44">
        <w:rPr>
          <w:b/>
          <w:spacing w:val="38"/>
        </w:rPr>
        <w:t xml:space="preserve"> </w:t>
      </w:r>
      <w:r w:rsidRPr="00284A44">
        <w:rPr>
          <w:b/>
        </w:rPr>
        <w:t>le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asigna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valor</w:t>
      </w:r>
      <w:r w:rsidRPr="00284A44">
        <w:rPr>
          <w:b/>
          <w:spacing w:val="38"/>
        </w:rPr>
        <w:t xml:space="preserve"> </w:t>
      </w:r>
      <w:r w:rsidRPr="00284A44">
        <w:rPr>
          <w:b/>
        </w:rPr>
        <w:t>a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las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tasas</w:t>
      </w:r>
      <w:r w:rsidRPr="00284A44">
        <w:rPr>
          <w:b/>
          <w:spacing w:val="38"/>
        </w:rPr>
        <w:t xml:space="preserve"> </w:t>
      </w:r>
      <w:r w:rsidRPr="00284A44">
        <w:rPr>
          <w:b/>
        </w:rPr>
        <w:t>y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contribuciones</w:t>
      </w:r>
      <w:r w:rsidRPr="00284A44">
        <w:rPr>
          <w:b/>
          <w:spacing w:val="39"/>
        </w:rPr>
        <w:t xml:space="preserve"> </w:t>
      </w:r>
      <w:r w:rsidRPr="00284A44">
        <w:rPr>
          <w:b/>
        </w:rPr>
        <w:t>necesarias</w:t>
      </w:r>
      <w:r w:rsidRPr="00284A44">
        <w:rPr>
          <w:b/>
          <w:spacing w:val="-65"/>
        </w:rPr>
        <w:t xml:space="preserve"> </w:t>
      </w:r>
      <w:r w:rsidRPr="00284A44">
        <w:rPr>
          <w:b/>
        </w:rPr>
        <w:t>para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la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consecución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los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diferentes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programas,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proyectos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y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fines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del</w:t>
      </w:r>
      <w:r w:rsidRPr="00284A44">
        <w:rPr>
          <w:b/>
          <w:spacing w:val="66"/>
        </w:rPr>
        <w:t xml:space="preserve"> </w:t>
      </w:r>
      <w:r w:rsidRPr="00284A44">
        <w:rPr>
          <w:b/>
        </w:rPr>
        <w:t>Gobierno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Municipal, primando la economicidad y la eficiencia en la asignación de los recursos que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los vecinos de la ciudad ponen en manos del poder administrador.</w:t>
      </w:r>
    </w:p>
    <w:p w:rsidR="00A92E8B" w:rsidRPr="00284A44" w:rsidRDefault="00A92E8B" w:rsidP="00A92E8B">
      <w:pPr>
        <w:pStyle w:val="Textoindependiente"/>
        <w:rPr>
          <w:b/>
        </w:rPr>
      </w:pPr>
    </w:p>
    <w:p w:rsidR="00A92E8B" w:rsidRPr="00284A44" w:rsidRDefault="00A92E8B" w:rsidP="00A92E8B">
      <w:pPr>
        <w:pStyle w:val="Textoindependiente"/>
        <w:ind w:left="101" w:right="110" w:firstLine="3540"/>
        <w:jc w:val="both"/>
        <w:rPr>
          <w:b/>
        </w:rPr>
      </w:pPr>
      <w:r w:rsidRPr="00284A44">
        <w:rPr>
          <w:b/>
        </w:rPr>
        <w:t>Dentro de esas premisas y con una inflación interanual 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Octubre de 2022 del 88,04% y una proyección para fin de año muy cercana al 100%, la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planificación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un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marco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equidad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contributiva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adquiere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un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elevado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grado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complejidad.</w:t>
      </w:r>
    </w:p>
    <w:p w:rsidR="00A92E8B" w:rsidRPr="00284A44" w:rsidRDefault="00A92E8B" w:rsidP="00A92E8B">
      <w:pPr>
        <w:pStyle w:val="Textoindependiente"/>
        <w:rPr>
          <w:b/>
        </w:rPr>
      </w:pPr>
    </w:p>
    <w:p w:rsidR="00A92E8B" w:rsidRPr="00284A44" w:rsidRDefault="00A92E8B" w:rsidP="00A92E8B">
      <w:pPr>
        <w:pStyle w:val="Textoindependiente"/>
        <w:ind w:left="101" w:right="110" w:firstLine="3540"/>
        <w:jc w:val="both"/>
        <w:rPr>
          <w:b/>
        </w:rPr>
      </w:pPr>
      <w:r w:rsidRPr="00284A44">
        <w:rPr>
          <w:b/>
        </w:rPr>
        <w:t>No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obstante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ello,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el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Gobierno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Municipal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elaboró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un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proyecto de ordenanza Tarifaria con la mínima recomposición de las tasas para continuar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prestando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los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servicios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municipales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y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realizando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obra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pública.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esta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manera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se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determinó una adecuación tarifaria con distintos porcentajes que van desde el 26% al 67%</w:t>
      </w:r>
      <w:r w:rsidRPr="00284A44">
        <w:rPr>
          <w:b/>
          <w:spacing w:val="-64"/>
        </w:rPr>
        <w:t xml:space="preserve"> </w:t>
      </w:r>
      <w:r w:rsidRPr="00284A44">
        <w:rPr>
          <w:b/>
        </w:rPr>
        <w:t>alcanzando un promedio del 59,11% y fijando los importes mínimos de Comercio y de</w:t>
      </w:r>
      <w:r w:rsidRPr="00284A44">
        <w:rPr>
          <w:b/>
          <w:spacing w:val="1"/>
        </w:rPr>
        <w:t xml:space="preserve"> </w:t>
      </w:r>
      <w:r w:rsidRPr="00284A44">
        <w:rPr>
          <w:b/>
        </w:rPr>
        <w:t>Inmuebles con una variación del 60% y del 63,54 % para el servicio de Agua.</w:t>
      </w:r>
    </w:p>
    <w:p w:rsidR="00A92E8B" w:rsidRPr="00284A44" w:rsidRDefault="00A92E8B" w:rsidP="00A92E8B">
      <w:pPr>
        <w:pStyle w:val="Textoindependiente"/>
        <w:rPr>
          <w:b/>
        </w:rPr>
      </w:pPr>
    </w:p>
    <w:p w:rsidR="00A92E8B" w:rsidRDefault="00A92E8B" w:rsidP="00A92E8B">
      <w:pPr>
        <w:pStyle w:val="Textoindependiente"/>
        <w:ind w:left="101" w:right="110" w:firstLine="3540"/>
        <w:jc w:val="both"/>
      </w:pPr>
      <w:r>
        <w:t>Por otra parte cabe destacar un mayor beneficio para 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Automotores,</w:t>
      </w:r>
      <w:r>
        <w:rPr>
          <w:spacing w:val="1"/>
        </w:rPr>
        <w:t xml:space="preserve"> </w:t>
      </w:r>
      <w:r>
        <w:t>llevando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descuento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pago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contado del 20% actual, al 30%; y para el pago en cuotas, del 10% actual al 15%, lo que</w:t>
      </w:r>
      <w:r>
        <w:rPr>
          <w:spacing w:val="1"/>
        </w:rPr>
        <w:t xml:space="preserve"> </w:t>
      </w:r>
      <w:r>
        <w:t>significa una mejora en el beneficio del 50%. Para el caso de las motocicletas, además de</w:t>
      </w:r>
      <w:r>
        <w:rPr>
          <w:spacing w:val="1"/>
        </w:rPr>
        <w:t xml:space="preserve"> </w:t>
      </w:r>
      <w:r>
        <w:t>este beneficio en el pago, se reduce la alícuota correspondiente. Y naturalmente se mantiene el</w:t>
      </w:r>
      <w:r>
        <w:rPr>
          <w:spacing w:val="1"/>
        </w:rPr>
        <w:t xml:space="preserve"> </w:t>
      </w:r>
      <w:r>
        <w:t>descuento por pago de contado del 30% para Inmuebles.</w:t>
      </w:r>
    </w:p>
    <w:p w:rsidR="00A92E8B" w:rsidRDefault="00A92E8B" w:rsidP="00A92E8B">
      <w:pPr>
        <w:pStyle w:val="Textoindependiente"/>
      </w:pPr>
    </w:p>
    <w:p w:rsidR="00A92E8B" w:rsidRDefault="00A92E8B" w:rsidP="00A92E8B">
      <w:pPr>
        <w:pStyle w:val="Textoindependiente"/>
        <w:ind w:left="3641"/>
      </w:pPr>
      <w:r>
        <w:t>Sin otro particular, saludo atentamente.-</w:t>
      </w: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A92E8B" w:rsidRDefault="00A92E8B">
      <w:pPr>
        <w:spacing w:before="78"/>
        <w:ind w:left="565" w:right="1234"/>
        <w:jc w:val="center"/>
        <w:rPr>
          <w:rFonts w:ascii="Arial"/>
          <w:b/>
          <w:sz w:val="24"/>
        </w:rPr>
      </w:pPr>
    </w:p>
    <w:p w:rsidR="00720182" w:rsidRDefault="003F3404" w:rsidP="00A92E8B">
      <w:pPr>
        <w:spacing w:before="78"/>
        <w:ind w:left="565" w:right="12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 CONCEJO DE REPRESENTANTES DE LA CIUDAD DE VILLA CARLOS PAZ</w:t>
      </w:r>
    </w:p>
    <w:p w:rsidR="00A92E8B" w:rsidRDefault="003F3404" w:rsidP="00A92E8B">
      <w:pPr>
        <w:spacing w:line="480" w:lineRule="auto"/>
        <w:ind w:left="142" w:right="8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Sanciona </w:t>
      </w:r>
      <w:r w:rsidR="00A92E8B">
        <w:rPr>
          <w:rFonts w:ascii="Arial"/>
          <w:b/>
          <w:sz w:val="24"/>
        </w:rPr>
        <w:t xml:space="preserve"> co</w:t>
      </w:r>
      <w:r>
        <w:rPr>
          <w:rFonts w:ascii="Arial"/>
          <w:b/>
          <w:sz w:val="24"/>
        </w:rPr>
        <w:t>n fuerza de</w:t>
      </w:r>
    </w:p>
    <w:p w:rsidR="00720182" w:rsidRDefault="003F3404" w:rsidP="00A92E8B">
      <w:pPr>
        <w:spacing w:line="480" w:lineRule="auto"/>
        <w:ind w:left="142" w:right="89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O R D E N A N Z 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1º: </w:t>
      </w:r>
      <w:r>
        <w:t>La percepción de las obligaciones tributarias establecidas por la Ordenanza</w:t>
      </w:r>
      <w:r>
        <w:rPr>
          <w:spacing w:val="1"/>
        </w:rPr>
        <w:t xml:space="preserve"> </w:t>
      </w:r>
      <w:r>
        <w:t>General Impositiva Nº 1408 (T.O.2005 y modificatorias), se efectuará durante el período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alícuotas,</w:t>
      </w:r>
      <w:r>
        <w:rPr>
          <w:spacing w:val="1"/>
        </w:rPr>
        <w:t xml:space="preserve"> </w:t>
      </w:r>
      <w:r>
        <w:t>montos,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determine la presente Ordenanza.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2º: </w:t>
      </w:r>
      <w:r>
        <w:t>Las zonas determinadas para cada tasa y clasificación, son las poligonales</w:t>
      </w:r>
      <w:r>
        <w:rPr>
          <w:spacing w:val="1"/>
        </w:rPr>
        <w:t xml:space="preserve"> </w:t>
      </w:r>
      <w:r>
        <w:t>establecidas en plano y planillas que como ANEXO I forma parte de la presente. 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(diez)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aquéllos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razón,</w:t>
      </w:r>
      <w:r>
        <w:rPr>
          <w:spacing w:val="1"/>
        </w:rPr>
        <w:t xml:space="preserve"> </w:t>
      </w:r>
      <w:r>
        <w:t>carezcan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contribución.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 w:right="13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LOS INMUEBLES - TASA MUNICIPAL POR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SERVICIOS A LA PROPIEDAD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3º: Inmuebles Edificados: </w:t>
      </w:r>
      <w:r>
        <w:t>A los fines del Artículo 99º de la Ordenanza General</w:t>
      </w:r>
      <w:r>
        <w:rPr>
          <w:spacing w:val="1"/>
        </w:rPr>
        <w:t xml:space="preserve"> </w:t>
      </w:r>
      <w:r>
        <w:t>Impositiva, fijase las siguientes Tasas Básicas por metro cuadrado y por año, a partir delos</w:t>
      </w:r>
      <w:r>
        <w:rPr>
          <w:spacing w:val="-64"/>
        </w:rPr>
        <w:t xml:space="preserve"> </w:t>
      </w:r>
      <w:r>
        <w:t>cuatro (4) años de la aprobación de los planos o de constatarse la habitabilidad de la</w:t>
      </w:r>
      <w:r>
        <w:rPr>
          <w:spacing w:val="1"/>
        </w:rPr>
        <w:t xml:space="preserve"> </w:t>
      </w:r>
      <w:r>
        <w:t>construcción, para inmuebles ubicados en las zonas determinadas por el Artículo 2º de la</w:t>
      </w:r>
      <w:r>
        <w:rPr>
          <w:spacing w:val="1"/>
        </w:rPr>
        <w:t xml:space="preserve"> </w:t>
      </w:r>
      <w:r>
        <w:t>presente Ordenanza:</w:t>
      </w:r>
    </w:p>
    <w:p w:rsidR="00720182" w:rsidRDefault="003F3404">
      <w:pPr>
        <w:pStyle w:val="Textoindependiente"/>
        <w:ind w:left="181"/>
        <w:jc w:val="both"/>
      </w:pPr>
      <w:r>
        <w:t>Pesos por metros cuadrados (m2) de superficie cubierta, descubierta o semidescubierta: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80"/>
        <w:gridCol w:w="1580"/>
        <w:gridCol w:w="1580"/>
        <w:gridCol w:w="1580"/>
      </w:tblGrid>
      <w:tr w:rsidR="00720182">
        <w:trPr>
          <w:trHeight w:val="570"/>
        </w:trPr>
        <w:tc>
          <w:tcPr>
            <w:tcW w:w="1700" w:type="dxa"/>
          </w:tcPr>
          <w:p w:rsidR="00720182" w:rsidRDefault="003F3404">
            <w:pPr>
              <w:pStyle w:val="TableParagraph"/>
              <w:spacing w:before="26" w:line="240" w:lineRule="auto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Zona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47" w:line="240" w:lineRule="auto"/>
              <w:ind w:left="137" w:right="117"/>
              <w:jc w:val="center"/>
              <w:rPr>
                <w:sz w:val="12"/>
              </w:rPr>
            </w:pPr>
            <w:r>
              <w:rPr>
                <w:sz w:val="24"/>
              </w:rPr>
              <w:t>1 a 60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line="270" w:lineRule="atLeast"/>
              <w:ind w:left="418" w:right="85" w:hanging="294"/>
              <w:rPr>
                <w:sz w:val="12"/>
              </w:rPr>
            </w:pPr>
            <w:r>
              <w:rPr>
                <w:sz w:val="24"/>
              </w:rPr>
              <w:t>más de 60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160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9" w:line="240" w:lineRule="auto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más de 160</w:t>
            </w:r>
          </w:p>
          <w:p w:rsidR="00720182" w:rsidRDefault="003F3404">
            <w:pPr>
              <w:pStyle w:val="TableParagraph"/>
              <w:spacing w:line="265" w:lineRule="exact"/>
              <w:ind w:left="137" w:right="117"/>
              <w:jc w:val="center"/>
              <w:rPr>
                <w:sz w:val="12"/>
              </w:rPr>
            </w:pPr>
            <w:r>
              <w:rPr>
                <w:sz w:val="24"/>
              </w:rPr>
              <w:t>a 260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9" w:line="274" w:lineRule="exact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más de 260</w:t>
            </w:r>
          </w:p>
          <w:p w:rsidR="00720182" w:rsidRDefault="003F3404">
            <w:pPr>
              <w:pStyle w:val="TableParagraph"/>
              <w:spacing w:line="267" w:lineRule="exact"/>
              <w:ind w:left="137" w:right="117"/>
              <w:jc w:val="center"/>
              <w:rPr>
                <w:sz w:val="12"/>
              </w:rPr>
            </w:pPr>
            <w:r>
              <w:rPr>
                <w:position w:val="-7"/>
                <w:sz w:val="24"/>
              </w:rPr>
              <w:t>m</w:t>
            </w:r>
            <w:r>
              <w:rPr>
                <w:sz w:val="12"/>
              </w:rPr>
              <w:t>2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51.30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51.30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53.58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53.58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43.39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45.70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47.55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53.58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35.92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38.38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44.21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53.58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27.13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31.64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40.78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44.21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31.02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36.77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41.77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28.94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36.77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41.45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16.55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35.07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40.78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13.36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20.51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35.07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39.75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10.40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20.51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35.07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39.75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5.86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12.98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35.07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39.75</w:t>
            </w:r>
          </w:p>
        </w:tc>
      </w:tr>
    </w:tbl>
    <w:p w:rsidR="00720182" w:rsidRDefault="003F3404">
      <w:pPr>
        <w:pStyle w:val="Textoindependiente"/>
        <w:spacing w:before="230"/>
        <w:ind w:left="181" w:right="850"/>
        <w:jc w:val="both"/>
      </w:pPr>
      <w:r>
        <w:t>El Tributo Básico será determinado por la sumatoria de los montos resultantes de aplicar</w:t>
      </w:r>
      <w:r>
        <w:rPr>
          <w:spacing w:val="1"/>
        </w:rPr>
        <w:t xml:space="preserve"> </w:t>
      </w:r>
      <w:r>
        <w:t>en cada tramo la Tasa dada, por el número de metros afectados en dicho segmento.</w:t>
      </w:r>
    </w:p>
    <w:p w:rsidR="00720182" w:rsidRDefault="003F3404">
      <w:pPr>
        <w:pStyle w:val="Textoindependiente"/>
        <w:ind w:left="181" w:right="850"/>
        <w:jc w:val="both"/>
      </w:pPr>
      <w:r>
        <w:t>Cuando las edificaciones cubiertas se efectúen sobre el espacio destinado a retiro y/o</w:t>
      </w:r>
      <w:r>
        <w:rPr>
          <w:spacing w:val="1"/>
        </w:rPr>
        <w:t xml:space="preserve"> </w:t>
      </w:r>
      <w:r>
        <w:t>superen el F.O.S., el F.O.T. y ocupación de altura máxima, el monto determinado se</w:t>
      </w:r>
      <w:r>
        <w:rPr>
          <w:spacing w:val="1"/>
        </w:rPr>
        <w:t xml:space="preserve"> </w:t>
      </w:r>
      <w:r>
        <w:t>incrementará en un cien por ciento (100%), y en un doscientos por ciento (200%) si el</w:t>
      </w:r>
      <w:r>
        <w:rPr>
          <w:spacing w:val="1"/>
        </w:rPr>
        <w:t xml:space="preserve"> </w:t>
      </w:r>
      <w:r>
        <w:t>destino fuere de Actividad Comercial, Industrial o de Servicios. No estarán alcanzadas las</w:t>
      </w:r>
      <w:r>
        <w:rPr>
          <w:spacing w:val="1"/>
        </w:rPr>
        <w:t xml:space="preserve"> </w:t>
      </w:r>
      <w:r>
        <w:t>construcciones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ocupen</w:t>
      </w:r>
      <w:r>
        <w:rPr>
          <w:spacing w:val="1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F.O.S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F.O.T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altura</w:t>
      </w:r>
      <w:r>
        <w:rPr>
          <w:spacing w:val="-64"/>
        </w:rPr>
        <w:t xml:space="preserve"> </w:t>
      </w:r>
      <w:r>
        <w:t>máxima</w:t>
      </w:r>
      <w:r>
        <w:rPr>
          <w:spacing w:val="53"/>
        </w:rPr>
        <w:t xml:space="preserve"> </w:t>
      </w:r>
      <w:r>
        <w:t>sean</w:t>
      </w:r>
      <w:r>
        <w:rPr>
          <w:spacing w:val="53"/>
        </w:rPr>
        <w:t xml:space="preserve"> </w:t>
      </w:r>
      <w:r>
        <w:t>destinados</w:t>
      </w:r>
      <w:r>
        <w:rPr>
          <w:spacing w:val="53"/>
        </w:rPr>
        <w:t xml:space="preserve"> </w:t>
      </w:r>
      <w:r>
        <w:t>al</w:t>
      </w:r>
      <w:r>
        <w:rPr>
          <w:spacing w:val="53"/>
        </w:rPr>
        <w:t xml:space="preserve"> </w:t>
      </w:r>
      <w:r>
        <w:t>uso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vivienda</w:t>
      </w:r>
      <w:r>
        <w:rPr>
          <w:spacing w:val="53"/>
        </w:rPr>
        <w:t xml:space="preserve"> </w:t>
      </w:r>
      <w:r>
        <w:t>familiar</w:t>
      </w:r>
      <w:r>
        <w:rPr>
          <w:spacing w:val="53"/>
        </w:rPr>
        <w:t xml:space="preserve"> </w:t>
      </w:r>
      <w:r>
        <w:t>únicamente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estén</w:t>
      </w:r>
      <w:r>
        <w:rPr>
          <w:spacing w:val="53"/>
        </w:rPr>
        <w:t xml:space="preserve"> </w:t>
      </w:r>
      <w:r>
        <w:t>encuadrados</w:t>
      </w:r>
      <w:r>
        <w:rPr>
          <w:spacing w:val="-65"/>
        </w:rPr>
        <w:t xml:space="preserve"> </w:t>
      </w:r>
      <w:r>
        <w:t>como de escasos recursos, previo informe del Asistente Social, pudiéndose liquidar en</w:t>
      </w:r>
      <w:r>
        <w:rPr>
          <w:spacing w:val="1"/>
        </w:rPr>
        <w:t xml:space="preserve"> </w:t>
      </w:r>
      <w:r>
        <w:t>Cedulón</w:t>
      </w:r>
      <w:r>
        <w:rPr>
          <w:spacing w:val="63"/>
        </w:rPr>
        <w:t xml:space="preserve"> </w:t>
      </w:r>
      <w:r>
        <w:t>separado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liquidación</w:t>
      </w:r>
      <w:r>
        <w:rPr>
          <w:spacing w:val="63"/>
        </w:rPr>
        <w:t xml:space="preserve"> </w:t>
      </w:r>
      <w:r>
        <w:t>original.</w:t>
      </w:r>
      <w:r>
        <w:rPr>
          <w:spacing w:val="63"/>
        </w:rPr>
        <w:t xml:space="preserve"> </w:t>
      </w:r>
      <w:r>
        <w:t>Quedan</w:t>
      </w:r>
      <w:r>
        <w:rPr>
          <w:spacing w:val="63"/>
        </w:rPr>
        <w:t xml:space="preserve"> </w:t>
      </w:r>
      <w:r>
        <w:t>exceptuados</w:t>
      </w:r>
      <w:r>
        <w:rPr>
          <w:spacing w:val="63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pago</w:t>
      </w:r>
      <w:r>
        <w:rPr>
          <w:spacing w:val="63"/>
        </w:rPr>
        <w:t xml:space="preserve"> </w:t>
      </w:r>
      <w:r>
        <w:t>del</w:t>
      </w:r>
      <w:r>
        <w:rPr>
          <w:spacing w:val="-65"/>
        </w:rPr>
        <w:t xml:space="preserve"> </w:t>
      </w:r>
      <w:r>
        <w:t>incremento, las construcciones realizadas con anterioridad a la creación del Municipio.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 w:rsidP="00A92E8B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 4º: Inmuebles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Baldíos: </w:t>
      </w:r>
      <w:r>
        <w:t xml:space="preserve">A los fines de la aplicación del Artículo 100º </w:t>
      </w:r>
      <w:r>
        <w:lastRenderedPageBreak/>
        <w:t>de la</w:t>
      </w:r>
      <w:r>
        <w:rPr>
          <w:spacing w:val="1"/>
        </w:rPr>
        <w:t xml:space="preserve"> </w:t>
      </w:r>
      <w:r>
        <w:t>Ordenanza</w:t>
      </w:r>
      <w:r>
        <w:rPr>
          <w:spacing w:val="34"/>
        </w:rPr>
        <w:t xml:space="preserve"> </w:t>
      </w:r>
      <w:r>
        <w:t>General</w:t>
      </w:r>
      <w:r>
        <w:rPr>
          <w:spacing w:val="34"/>
        </w:rPr>
        <w:t xml:space="preserve"> </w:t>
      </w:r>
      <w:r>
        <w:t>Impositiva</w:t>
      </w:r>
      <w:r>
        <w:rPr>
          <w:spacing w:val="34"/>
        </w:rPr>
        <w:t xml:space="preserve"> </w:t>
      </w:r>
      <w:r>
        <w:t>vigente,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Tasa</w:t>
      </w:r>
      <w:r>
        <w:rPr>
          <w:spacing w:val="34"/>
        </w:rPr>
        <w:t xml:space="preserve"> </w:t>
      </w:r>
      <w:r>
        <w:t>Básica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inmuebles</w:t>
      </w:r>
      <w:r>
        <w:rPr>
          <w:spacing w:val="34"/>
        </w:rPr>
        <w:t xml:space="preserve"> </w:t>
      </w:r>
      <w:r>
        <w:t>baldíos</w:t>
      </w:r>
      <w:r>
        <w:rPr>
          <w:spacing w:val="34"/>
        </w:rPr>
        <w:t xml:space="preserve"> </w:t>
      </w:r>
      <w:r>
        <w:t>se</w:t>
      </w:r>
      <w:r w:rsidR="00A92E8B">
        <w:t xml:space="preserve"> </w:t>
      </w:r>
      <w:r>
        <w:t>determinará como la sumatoria de los productos del coeficiente por metro cuadrado de</w:t>
      </w:r>
      <w:r>
        <w:rPr>
          <w:spacing w:val="1"/>
        </w:rPr>
        <w:t xml:space="preserve"> </w:t>
      </w:r>
      <w:r>
        <w:t>superficie y coeficiente por metro lineal de frente, por las respectivas tasas anuales de</w:t>
      </w:r>
      <w:r>
        <w:rPr>
          <w:spacing w:val="1"/>
        </w:rPr>
        <w:t xml:space="preserve"> </w:t>
      </w:r>
      <w:r>
        <w:t>acuerdo a la siguiente tabla: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80"/>
        <w:gridCol w:w="1580"/>
        <w:gridCol w:w="1580"/>
        <w:gridCol w:w="1580"/>
      </w:tblGrid>
      <w:tr w:rsidR="00720182">
        <w:trPr>
          <w:trHeight w:val="570"/>
        </w:trPr>
        <w:tc>
          <w:tcPr>
            <w:tcW w:w="1700" w:type="dxa"/>
          </w:tcPr>
          <w:p w:rsidR="00720182" w:rsidRDefault="003F3404">
            <w:pPr>
              <w:pStyle w:val="TableParagraph"/>
              <w:spacing w:before="26" w:line="240" w:lineRule="auto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Zona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line="270" w:lineRule="atLeast"/>
              <w:ind w:left="131" w:right="107" w:firstLine="53"/>
              <w:rPr>
                <w:sz w:val="24"/>
              </w:rPr>
            </w:pPr>
            <w:r>
              <w:rPr>
                <w:sz w:val="24"/>
              </w:rPr>
              <w:t>Coeficiente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lineal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line="270" w:lineRule="atLeast"/>
              <w:ind w:left="444" w:right="146" w:hanging="261"/>
              <w:rPr>
                <w:sz w:val="12"/>
              </w:rPr>
            </w:pPr>
            <w:r>
              <w:rPr>
                <w:sz w:val="24"/>
              </w:rPr>
              <w:t>Coeficiente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1,423.82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1,376.25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29.44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1,330.46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15.97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1,239.30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15.41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1,200.39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1,180.73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1,125.81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9.46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1,114.91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4.60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1,106.35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2.90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73" w:right="117"/>
              <w:jc w:val="center"/>
              <w:rPr>
                <w:sz w:val="24"/>
              </w:rPr>
            </w:pPr>
            <w:r>
              <w:rPr>
                <w:sz w:val="24"/>
              </w:rPr>
              <w:t>74.53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left="137" w:right="117"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2.61</w:t>
            </w:r>
          </w:p>
        </w:tc>
      </w:tr>
    </w:tbl>
    <w:p w:rsidR="00720182" w:rsidRDefault="003F3404">
      <w:pPr>
        <w:pStyle w:val="Textoindependiente"/>
        <w:spacing w:before="230"/>
        <w:ind w:left="181" w:right="850"/>
        <w:jc w:val="both"/>
      </w:pP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lotes</w:t>
      </w:r>
      <w:r>
        <w:rPr>
          <w:spacing w:val="50"/>
        </w:rPr>
        <w:t xml:space="preserve"> </w:t>
      </w:r>
      <w:r>
        <w:t>baldíos</w:t>
      </w:r>
      <w:r>
        <w:rPr>
          <w:spacing w:val="50"/>
        </w:rPr>
        <w:t xml:space="preserve"> </w:t>
      </w:r>
      <w:r>
        <w:t>sin</w:t>
      </w:r>
      <w:r>
        <w:rPr>
          <w:spacing w:val="49"/>
        </w:rPr>
        <w:t xml:space="preserve"> </w:t>
      </w:r>
      <w:r>
        <w:t>frente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calle,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efectos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Tasa</w:t>
      </w:r>
      <w:r>
        <w:rPr>
          <w:spacing w:val="49"/>
        </w:rPr>
        <w:t xml:space="preserve"> </w:t>
      </w:r>
      <w:r>
        <w:t>Básica,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le</w:t>
      </w:r>
      <w:r>
        <w:rPr>
          <w:spacing w:val="-65"/>
        </w:rPr>
        <w:t xml:space="preserve"> </w:t>
      </w:r>
      <w:r>
        <w:t>liquidará únicamente la correspondiente a su superficie en metros cuadrados y de acuerdo</w:t>
      </w:r>
      <w:r>
        <w:rPr>
          <w:spacing w:val="-64"/>
        </w:rPr>
        <w:t xml:space="preserve"> </w:t>
      </w:r>
      <w:r>
        <w:t>a la tabla expresada.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5º: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índole</w:t>
      </w:r>
      <w:r>
        <w:rPr>
          <w:spacing w:val="1"/>
        </w:rPr>
        <w:t xml:space="preserve"> </w:t>
      </w:r>
      <w:r>
        <w:t>geográficas</w:t>
      </w:r>
      <w:r>
        <w:rPr>
          <w:spacing w:val="1"/>
        </w:rPr>
        <w:t xml:space="preserve"> </w:t>
      </w:r>
      <w:r>
        <w:t>(accidentes,</w:t>
      </w:r>
      <w:r>
        <w:rPr>
          <w:spacing w:val="1"/>
        </w:rPr>
        <w:t xml:space="preserve"> </w:t>
      </w:r>
      <w:r>
        <w:t>particularidades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terreno y otros) que sean fehacientemente acreditadas con informes del Departamento de</w:t>
      </w:r>
      <w:r>
        <w:rPr>
          <w:spacing w:val="1"/>
        </w:rPr>
        <w:t xml:space="preserve"> </w:t>
      </w:r>
      <w:r>
        <w:t>Catastro</w:t>
      </w:r>
      <w:r>
        <w:rPr>
          <w:spacing w:val="29"/>
        </w:rPr>
        <w:t xml:space="preserve"> </w:t>
      </w:r>
      <w:r>
        <w:t>Técnico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Recursos</w:t>
      </w:r>
      <w:r>
        <w:rPr>
          <w:spacing w:val="29"/>
        </w:rPr>
        <w:t xml:space="preserve"> </w:t>
      </w:r>
      <w:r>
        <w:t>Fiscales,</w:t>
      </w:r>
      <w:r>
        <w:rPr>
          <w:spacing w:val="29"/>
        </w:rPr>
        <w:t xml:space="preserve"> </w:t>
      </w:r>
      <w:r>
        <w:t>determinen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económicamente</w:t>
      </w:r>
      <w:r>
        <w:rPr>
          <w:spacing w:val="-6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traducen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disminución</w:t>
      </w:r>
      <w:r>
        <w:rPr>
          <w:spacing w:val="1"/>
        </w:rPr>
        <w:t xml:space="preserve"> </w:t>
      </w:r>
      <w:r>
        <w:t>sustancial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reclasificarlos de oficio o, a pedido de parte.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6º: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Adicionales:</w:t>
      </w:r>
      <w:r>
        <w:rPr>
          <w:rFonts w:ascii="Arial" w:hAnsi="Arial"/>
          <w:b/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Tasa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resulte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aplicación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Artículos</w:t>
      </w:r>
      <w:r>
        <w:rPr>
          <w:spacing w:val="12"/>
        </w:rPr>
        <w:t xml:space="preserve"> </w:t>
      </w:r>
      <w:r>
        <w:t>3º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4º</w:t>
      </w:r>
      <w:r>
        <w:rPr>
          <w:spacing w:val="12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Ordenanza, será incrementada cuando corresponda, con los Adicionales por</w:t>
      </w:r>
      <w:r>
        <w:rPr>
          <w:spacing w:val="1"/>
        </w:rPr>
        <w:t xml:space="preserve"> </w:t>
      </w:r>
      <w:r>
        <w:t>los Servicios recibidos que a continuación se establecen: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8"/>
        </w:numPr>
        <w:tabs>
          <w:tab w:val="left" w:pos="888"/>
          <w:tab w:val="left" w:pos="889"/>
        </w:tabs>
        <w:ind w:firstLine="0"/>
        <w:rPr>
          <w:sz w:val="24"/>
        </w:rPr>
      </w:pP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Recolección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Tratamiento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Residuos</w:t>
      </w:r>
      <w:r>
        <w:rPr>
          <w:spacing w:val="9"/>
          <w:sz w:val="24"/>
        </w:rPr>
        <w:t xml:space="preserve"> </w:t>
      </w:r>
      <w:r>
        <w:rPr>
          <w:sz w:val="24"/>
        </w:rPr>
        <w:t>Domiciliarios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abonará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9"/>
          <w:sz w:val="24"/>
        </w:rPr>
        <w:t xml:space="preserve"> </w:t>
      </w:r>
      <w:r>
        <w:rPr>
          <w:sz w:val="24"/>
        </w:rPr>
        <w:t>año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-63"/>
          <w:sz w:val="24"/>
        </w:rPr>
        <w:t xml:space="preserve"> </w:t>
      </w:r>
      <w:r>
        <w:rPr>
          <w:sz w:val="24"/>
        </w:rPr>
        <w:t>cada Inmueble ubicado en las zonas 1 a 10: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00"/>
        <w:gridCol w:w="1800"/>
      </w:tblGrid>
      <w:tr w:rsidR="00720182">
        <w:trPr>
          <w:trHeight w:val="507"/>
        </w:trPr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spacing w:before="115" w:line="240" w:lineRule="auto"/>
              <w:ind w:left="341"/>
              <w:rPr>
                <w:sz w:val="24"/>
              </w:rPr>
            </w:pPr>
            <w:r>
              <w:rPr>
                <w:sz w:val="24"/>
              </w:rPr>
              <w:t>Reforzada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spacing w:before="115" w:line="240" w:lineRule="auto"/>
              <w:ind w:left="508"/>
              <w:rPr>
                <w:sz w:val="24"/>
              </w:rPr>
            </w:pPr>
            <w:r>
              <w:rPr>
                <w:sz w:val="24"/>
              </w:rPr>
              <w:t>Normal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Baldíos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$ 4,813.59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$ 4,813.59</w:t>
            </w:r>
          </w:p>
        </w:tc>
      </w:tr>
      <w:tr w:rsidR="00720182">
        <w:trPr>
          <w:trHeight w:val="270"/>
        </w:trPr>
        <w:tc>
          <w:tcPr>
            <w:tcW w:w="5620" w:type="dxa"/>
            <w:gridSpan w:val="3"/>
            <w:tcBorders>
              <w:right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70"/>
        </w:trPr>
        <w:tc>
          <w:tcPr>
            <w:tcW w:w="5620" w:type="dxa"/>
            <w:gridSpan w:val="3"/>
            <w:tcBorders>
              <w:right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70"/>
        </w:trPr>
        <w:tc>
          <w:tcPr>
            <w:tcW w:w="5620" w:type="dxa"/>
            <w:gridSpan w:val="3"/>
          </w:tcPr>
          <w:p w:rsidR="00720182" w:rsidRDefault="003F3404">
            <w:pPr>
              <w:pStyle w:val="TableParagraph"/>
              <w:ind w:left="2291" w:right="2271"/>
              <w:jc w:val="center"/>
              <w:rPr>
                <w:sz w:val="24"/>
              </w:rPr>
            </w:pPr>
            <w:r>
              <w:rPr>
                <w:sz w:val="24"/>
              </w:rPr>
              <w:t>Edificado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Hasta 40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$ 7,613.74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$ 6,095.15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Hasta 200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$ 15,227.47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$ 12,190.24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Hasta 300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$ 22,841.21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$ 18,285.68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Hasta 500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$ 30,454.52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$ 24,380.83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Hasta 1.000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$ 45,681.35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$ 36,571.63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Más de 1.000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$ 60,908.50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$ 48,762.39</w:t>
            </w:r>
          </w:p>
        </w:tc>
      </w:tr>
      <w:tr w:rsidR="00720182">
        <w:trPr>
          <w:trHeight w:val="270"/>
        </w:trPr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Cocheras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$ 1,523.47</w:t>
            </w:r>
          </w:p>
        </w:tc>
        <w:tc>
          <w:tcPr>
            <w:tcW w:w="180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$ 1,219.26</w:t>
            </w:r>
          </w:p>
        </w:tc>
      </w:tr>
    </w:tbl>
    <w:p w:rsidR="00720182" w:rsidRDefault="00720182">
      <w:pPr>
        <w:pStyle w:val="Textoindependiente"/>
        <w:spacing w:before="4"/>
        <w:rPr>
          <w:sz w:val="23"/>
        </w:rPr>
      </w:pPr>
    </w:p>
    <w:p w:rsidR="00720182" w:rsidRDefault="003F3404">
      <w:pPr>
        <w:pStyle w:val="Textoindependiente"/>
        <w:ind w:left="181"/>
        <w:jc w:val="both"/>
      </w:pPr>
      <w:r>
        <w:t>Prestación Normal: 3 (tres) recolecciones semanales.</w:t>
      </w:r>
    </w:p>
    <w:p w:rsidR="00720182" w:rsidRDefault="003F3404">
      <w:pPr>
        <w:pStyle w:val="Textoindependiente"/>
        <w:ind w:left="181"/>
        <w:jc w:val="both"/>
      </w:pPr>
      <w:r>
        <w:t>Prestación Reforzada: 6 (seis) prestaciones semanales y/o servicios adicionales de apoyo.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8"/>
        </w:numPr>
        <w:tabs>
          <w:tab w:val="left" w:pos="888"/>
          <w:tab w:val="left" w:pos="889"/>
        </w:tabs>
        <w:ind w:left="889" w:right="0"/>
        <w:rPr>
          <w:sz w:val="24"/>
        </w:rPr>
      </w:pPr>
      <w:r>
        <w:rPr>
          <w:sz w:val="24"/>
        </w:rPr>
        <w:t>Por servicios de Alumbrado Público se abonará por año:</w:t>
      </w:r>
    </w:p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8"/>
        <w:rPr>
          <w:sz w:val="26"/>
        </w:r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120"/>
        <w:gridCol w:w="2020"/>
      </w:tblGrid>
      <w:tr w:rsidR="00720182">
        <w:trPr>
          <w:trHeight w:val="476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Con Luz de Sodio de 400 W, por metro cuadrado edificado.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left="1144"/>
              <w:rPr>
                <w:sz w:val="24"/>
              </w:rPr>
            </w:pPr>
            <w:r>
              <w:rPr>
                <w:sz w:val="24"/>
              </w:rPr>
              <w:t>$ 85.82</w:t>
            </w:r>
          </w:p>
        </w:tc>
      </w:tr>
    </w:tbl>
    <w:p w:rsidR="00720182" w:rsidRDefault="00720182">
      <w:pPr>
        <w:spacing w:line="271" w:lineRule="exact"/>
        <w:rPr>
          <w:sz w:val="24"/>
        </w:rPr>
        <w:sectPr w:rsidR="00720182" w:rsidSect="005A6108">
          <w:footerReference w:type="default" r:id="rId8"/>
          <w:pgSz w:w="12240" w:h="20160" w:code="5"/>
          <w:pgMar w:top="1338" w:right="1134" w:bottom="1242" w:left="1520" w:header="0" w:footer="97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120"/>
        <w:gridCol w:w="2020"/>
      </w:tblGrid>
      <w:tr w:rsidR="00720182">
        <w:trPr>
          <w:trHeight w:val="63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71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Con Luz de Sodio de 400 W, por metro lineal de frente de baldío.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$ 686.36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34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Sodio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metro cuadrado edificado.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$ 57.71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34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Sodio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metro lineal de frente de baldío.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$ 457.38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40"/>
              <w:rPr>
                <w:sz w:val="24"/>
              </w:rPr>
            </w:pPr>
            <w:r>
              <w:rPr>
                <w:sz w:val="24"/>
              </w:rPr>
              <w:t>Con Luz de 70 W o 125 W de Sodio, con vanos de hasta 45 m.,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metro cuadrado edificado.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$ 28.66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40"/>
              <w:rPr>
                <w:sz w:val="24"/>
              </w:rPr>
            </w:pPr>
            <w:r>
              <w:rPr>
                <w:sz w:val="24"/>
              </w:rPr>
              <w:t>Con Luz de 70 W o 125 W de Sodio, con vanos de hasta 45 m.,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metro lineal de frente de baldíos.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$ 228.36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4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metro cuadrado edificado.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$ 43.22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4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metro lineal de frente de baldíos.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$ 342.87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por metro cuadrado edificado.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$ 85.82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Luz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vanos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por metro lineal de frente de baldíos.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$ 686.36</w:t>
            </w:r>
          </w:p>
        </w:tc>
      </w:tr>
    </w:tbl>
    <w:p w:rsidR="00720182" w:rsidRDefault="00720182">
      <w:pPr>
        <w:pStyle w:val="Textoindependiente"/>
        <w:rPr>
          <w:sz w:val="16"/>
        </w:rPr>
      </w:pPr>
    </w:p>
    <w:p w:rsidR="00720182" w:rsidRDefault="003F3404">
      <w:pPr>
        <w:pStyle w:val="Textoindependiente"/>
        <w:spacing w:before="92"/>
        <w:ind w:left="181" w:right="85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lotes</w:t>
      </w:r>
      <w:r>
        <w:rPr>
          <w:spacing w:val="1"/>
        </w:rPr>
        <w:t xml:space="preserve"> </w:t>
      </w:r>
      <w:r>
        <w:t>baldíos</w:t>
      </w:r>
      <w:r>
        <w:rPr>
          <w:spacing w:val="1"/>
        </w:rPr>
        <w:t xml:space="preserve"> </w:t>
      </w:r>
      <w:r>
        <w:t>ubicados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esquina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aplicación de los valores mencionados, la suma de los metros lineales de ambos frentes</w:t>
      </w:r>
      <w:r>
        <w:rPr>
          <w:spacing w:val="1"/>
        </w:rPr>
        <w:t xml:space="preserve"> </w:t>
      </w:r>
      <w:r>
        <w:t>dividido por dos.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C)</w:t>
      </w:r>
    </w:p>
    <w:p w:rsidR="00720182" w:rsidRDefault="00FF2B78">
      <w:pPr>
        <w:pStyle w:val="Textoindependiente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170815</wp:posOffset>
                </wp:positionV>
                <wp:extent cx="5816600" cy="584200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584200"/>
                          <a:chOff x="1691" y="269"/>
                          <a:chExt cx="9160" cy="920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21" y="279"/>
                            <a:ext cx="2020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A44" w:rsidRDefault="00284A44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:rsidR="00284A44" w:rsidRDefault="00284A44">
                              <w:pPr>
                                <w:ind w:left="10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$ 296.43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79"/>
                            <a:ext cx="7120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A44" w:rsidRDefault="00284A44">
                              <w:pPr>
                                <w:spacing w:before="22" w:line="276" w:lineRule="auto"/>
                                <w:ind w:left="60" w:right="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 Conservación y Mantenimiento de Calles se abonará por año</w:t>
                              </w:r>
                              <w:r>
                                <w:rPr>
                                  <w:spacing w:val="-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 por metro lineal de frente de cada inmueble.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4.55pt;margin-top:13.45pt;width:458pt;height:46pt;z-index:-15728640;mso-wrap-distance-left:0;mso-wrap-distance-right:0;mso-position-horizontal-relative:page" coordorigin="1691,269" coordsize="916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8821;top:279;width:20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:rsidR="00284A44" w:rsidRDefault="00284A44">
                        <w:pPr>
                          <w:spacing w:before="3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284A44" w:rsidRDefault="00284A44">
                        <w:pPr>
                          <w:ind w:left="10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$ 296.43</w:t>
                        </w:r>
                      </w:p>
                    </w:txbxContent>
                  </v:textbox>
                </v:shape>
                <v:shape id="Text Box 6" o:spid="_x0000_s1028" type="#_x0000_t202" style="position:absolute;left:1701;top:279;width:71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" filled="f" strokeweight="1pt">
                  <v:textbox inset="0,0,0,0">
                    <w:txbxContent>
                      <w:p w:rsidR="00284A44" w:rsidRDefault="00284A44">
                        <w:pPr>
                          <w:spacing w:before="22" w:line="276" w:lineRule="auto"/>
                          <w:ind w:left="60" w:righ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Conservación y Mantenimiento de Calles se abonará por año</w:t>
                        </w:r>
                        <w:r>
                          <w:rPr>
                            <w:spacing w:val="-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 por metro lineal de frente de cada inmueble.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0182" w:rsidRDefault="00720182">
      <w:pPr>
        <w:pStyle w:val="Textoindependiente"/>
        <w:spacing w:before="9"/>
        <w:rPr>
          <w:rFonts w:ascii="Arial"/>
          <w:b/>
          <w:sz w:val="12"/>
        </w:rPr>
      </w:pPr>
    </w:p>
    <w:p w:rsidR="00720182" w:rsidRDefault="003F3404">
      <w:pPr>
        <w:pStyle w:val="Textoindependiente"/>
        <w:spacing w:before="92"/>
        <w:ind w:left="181" w:right="957"/>
        <w:jc w:val="both"/>
      </w:pPr>
      <w:r>
        <w:t>A este importe se le adicionará en el caso que corresponda Barrido, lo siguiente por año y</w:t>
      </w:r>
      <w:r>
        <w:rPr>
          <w:spacing w:val="-65"/>
        </w:rPr>
        <w:t xml:space="preserve"> </w:t>
      </w:r>
      <w:r>
        <w:t>por metro lineal de frente: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0"/>
        <w:gridCol w:w="2020"/>
      </w:tblGrid>
      <w:tr w:rsidR="00720182">
        <w:trPr>
          <w:trHeight w:val="570"/>
        </w:trPr>
        <w:tc>
          <w:tcPr>
            <w:tcW w:w="7120" w:type="dxa"/>
          </w:tcPr>
          <w:p w:rsidR="00720182" w:rsidRDefault="003F3404">
            <w:pPr>
              <w:pStyle w:val="TableParagraph"/>
              <w:spacing w:before="26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Inmuebles con hasta 2 (dos)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prestaciones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barrido semanal.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$ 282.82</w:t>
            </w:r>
          </w:p>
        </w:tc>
      </w:tr>
      <w:tr w:rsidR="00720182">
        <w:trPr>
          <w:trHeight w:val="570"/>
        </w:trPr>
        <w:tc>
          <w:tcPr>
            <w:tcW w:w="7120" w:type="dxa"/>
          </w:tcPr>
          <w:p w:rsidR="00720182" w:rsidRDefault="003F3404">
            <w:pPr>
              <w:pStyle w:val="TableParagraph"/>
              <w:spacing w:line="270" w:lineRule="atLeast"/>
              <w:ind w:left="65" w:right="855"/>
              <w:rPr>
                <w:sz w:val="24"/>
              </w:rPr>
            </w:pPr>
            <w:r>
              <w:rPr>
                <w:sz w:val="24"/>
              </w:rPr>
              <w:t>Inmuebles con 3 (tres) a 5 (cinco) prestaciones de barrido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semanal.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$ 470.73</w:t>
            </w:r>
          </w:p>
        </w:tc>
      </w:tr>
      <w:tr w:rsidR="00720182">
        <w:trPr>
          <w:trHeight w:val="570"/>
        </w:trPr>
        <w:tc>
          <w:tcPr>
            <w:tcW w:w="712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Inmuebles con 6 (seis) o más prestaciones de barrido semanal.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$ 658.51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4"/>
        <w:rPr>
          <w:sz w:val="21"/>
        </w:rPr>
      </w:pPr>
    </w:p>
    <w:p w:rsidR="00720182" w:rsidRDefault="003F3404">
      <w:pPr>
        <w:tabs>
          <w:tab w:val="left" w:leader="dot" w:pos="7577"/>
        </w:tabs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7º: </w:t>
      </w:r>
      <w:r>
        <w:rPr>
          <w:sz w:val="24"/>
        </w:rPr>
        <w:t>FIJAR la contribución mínima anual en.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$ 7,203.60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tabs>
          <w:tab w:val="left" w:leader="dot" w:pos="5661"/>
        </w:tabs>
        <w:ind w:left="181" w:right="850"/>
        <w:jc w:val="both"/>
      </w:pPr>
      <w:r>
        <w:rPr>
          <w:rFonts w:ascii="Arial" w:hAnsi="Arial"/>
          <w:b/>
        </w:rPr>
        <w:t xml:space="preserve">Artículo 8º: </w:t>
      </w:r>
      <w:r>
        <w:t>Servicios Excedentes de Recolección de Residuos Domiciliarios: Importe a</w:t>
      </w:r>
      <w:r>
        <w:rPr>
          <w:spacing w:val="1"/>
        </w:rPr>
        <w:t xml:space="preserve"> </w:t>
      </w:r>
      <w:r>
        <w:t>cobrar (sin I.V.A.) por el concesionario del Servicio de Recolección de Residuos Sólidos</w:t>
      </w:r>
      <w:r>
        <w:rPr>
          <w:spacing w:val="1"/>
        </w:rPr>
        <w:t xml:space="preserve"> </w:t>
      </w:r>
      <w:r>
        <w:t>Urbanos Domiciliarios a cada inmueble que genere un excedente a diez (10) bolsas de</w:t>
      </w:r>
      <w:r>
        <w:rPr>
          <w:spacing w:val="1"/>
        </w:rPr>
        <w:t xml:space="preserve"> </w:t>
      </w:r>
      <w:r>
        <w:t>consorcio, por mes.</w:t>
      </w:r>
      <w:r>
        <w:rPr>
          <w:rFonts w:ascii="Times New Roman" w:hAnsi="Times New Roman"/>
        </w:rPr>
        <w:tab/>
      </w:r>
      <w:r>
        <w:t>$ 34,482.58</w:t>
      </w:r>
    </w:p>
    <w:p w:rsidR="00720182" w:rsidRDefault="00720182">
      <w:pPr>
        <w:pStyle w:val="Textoindependiente"/>
        <w:spacing w:before="4"/>
        <w:rPr>
          <w:sz w:val="23"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9º: </w:t>
      </w:r>
      <w:r>
        <w:t>La Contribución establecida en el presente Título, podrá ser abonada de la</w:t>
      </w:r>
      <w:r>
        <w:rPr>
          <w:spacing w:val="1"/>
        </w:rPr>
        <w:t xml:space="preserve"> </w:t>
      </w:r>
      <w:r>
        <w:t>siguiente manera:</w:t>
      </w:r>
    </w:p>
    <w:p w:rsidR="00720182" w:rsidRDefault="003F3404">
      <w:pPr>
        <w:pStyle w:val="Prrafodelista"/>
        <w:numPr>
          <w:ilvl w:val="0"/>
          <w:numId w:val="7"/>
        </w:numPr>
        <w:tabs>
          <w:tab w:val="left" w:pos="490"/>
        </w:tabs>
        <w:ind w:firstLine="0"/>
        <w:jc w:val="both"/>
        <w:rPr>
          <w:sz w:val="24"/>
        </w:rPr>
      </w:pPr>
      <w:r>
        <w:rPr>
          <w:sz w:val="24"/>
          <w:u w:val="single"/>
        </w:rPr>
        <w:t>Contado: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27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primera</w:t>
      </w:r>
      <w:r>
        <w:rPr>
          <w:spacing w:val="27"/>
          <w:sz w:val="24"/>
        </w:rPr>
        <w:t xml:space="preserve"> </w:t>
      </w:r>
      <w:r>
        <w:rPr>
          <w:sz w:val="24"/>
        </w:rPr>
        <w:t>cuota</w:t>
      </w:r>
      <w:r>
        <w:rPr>
          <w:spacing w:val="27"/>
          <w:sz w:val="24"/>
        </w:rPr>
        <w:t xml:space="preserve"> </w:t>
      </w:r>
      <w:r>
        <w:rPr>
          <w:sz w:val="24"/>
        </w:rPr>
        <w:t>por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cantidad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cuotas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determine,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que podrá gozar de una reducción del 30% del importe tributario definitivo siempre y</w:t>
      </w:r>
      <w:r>
        <w:rPr>
          <w:spacing w:val="1"/>
          <w:sz w:val="24"/>
        </w:rPr>
        <w:t xml:space="preserve"> </w:t>
      </w:r>
      <w:r>
        <w:rPr>
          <w:sz w:val="24"/>
        </w:rPr>
        <w:t>cuando se verifique que no posee deuda tributaria vencida al 31 de diciembre del año</w:t>
      </w:r>
      <w:r>
        <w:rPr>
          <w:spacing w:val="1"/>
          <w:sz w:val="24"/>
        </w:rPr>
        <w:t xml:space="preserve"> </w:t>
      </w:r>
      <w:r>
        <w:rPr>
          <w:sz w:val="24"/>
        </w:rPr>
        <w:t>inmediato anterior, ni registre mora en planes de pago en cuotas.</w:t>
      </w:r>
    </w:p>
    <w:p w:rsidR="00720182" w:rsidRDefault="003F3404">
      <w:pPr>
        <w:pStyle w:val="Prrafodelista"/>
        <w:numPr>
          <w:ilvl w:val="0"/>
          <w:numId w:val="7"/>
        </w:numPr>
        <w:tabs>
          <w:tab w:val="left" w:pos="485"/>
        </w:tabs>
        <w:ind w:firstLine="0"/>
        <w:jc w:val="both"/>
        <w:rPr>
          <w:sz w:val="24"/>
        </w:rPr>
      </w:pPr>
      <w:r>
        <w:rPr>
          <w:sz w:val="24"/>
          <w:u w:val="single"/>
        </w:rPr>
        <w:t>En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cuotas:</w:t>
      </w:r>
      <w:r>
        <w:rPr>
          <w:spacing w:val="9"/>
          <w:sz w:val="24"/>
        </w:rPr>
        <w:t xml:space="preserve"> </w:t>
      </w:r>
      <w:r>
        <w:rPr>
          <w:sz w:val="24"/>
        </w:rPr>
        <w:t>Las</w:t>
      </w:r>
      <w:r>
        <w:rPr>
          <w:spacing w:val="9"/>
          <w:sz w:val="24"/>
        </w:rPr>
        <w:t xml:space="preserve"> </w:t>
      </w:r>
      <w:r>
        <w:rPr>
          <w:sz w:val="24"/>
        </w:rPr>
        <w:t>cuotas</w:t>
      </w:r>
      <w:r>
        <w:rPr>
          <w:spacing w:val="10"/>
          <w:sz w:val="24"/>
        </w:rPr>
        <w:t xml:space="preserve"> </w:t>
      </w:r>
      <w:r>
        <w:rPr>
          <w:sz w:val="24"/>
        </w:rPr>
        <w:t>serán</w:t>
      </w:r>
      <w:r>
        <w:rPr>
          <w:spacing w:val="9"/>
          <w:sz w:val="24"/>
        </w:rPr>
        <w:t xml:space="preserve"> </w:t>
      </w:r>
      <w:r>
        <w:rPr>
          <w:sz w:val="24"/>
        </w:rPr>
        <w:t>iguales,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>
        <w:rPr>
          <w:sz w:val="24"/>
        </w:rPr>
        <w:t>número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será</w:t>
      </w:r>
      <w:r>
        <w:rPr>
          <w:spacing w:val="9"/>
          <w:sz w:val="24"/>
        </w:rPr>
        <w:t xml:space="preserve"> </w:t>
      </w:r>
      <w:r>
        <w:rPr>
          <w:sz w:val="24"/>
        </w:rPr>
        <w:t>inferior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seis</w:t>
      </w:r>
      <w:r>
        <w:rPr>
          <w:spacing w:val="9"/>
          <w:sz w:val="24"/>
        </w:rPr>
        <w:t xml:space="preserve"> </w:t>
      </w:r>
      <w:r>
        <w:rPr>
          <w:sz w:val="24"/>
        </w:rPr>
        <w:t>(6)</w:t>
      </w:r>
      <w:r>
        <w:rPr>
          <w:spacing w:val="9"/>
          <w:sz w:val="24"/>
        </w:rPr>
        <w:t xml:space="preserve"> </w:t>
      </w:r>
      <w:r>
        <w:rPr>
          <w:sz w:val="24"/>
        </w:rPr>
        <w:t>ni</w:t>
      </w:r>
      <w:r>
        <w:rPr>
          <w:spacing w:val="10"/>
          <w:sz w:val="24"/>
        </w:rPr>
        <w:t xml:space="preserve"> </w:t>
      </w:r>
      <w:r>
        <w:rPr>
          <w:sz w:val="24"/>
        </w:rPr>
        <w:t>superior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doce</w:t>
      </w:r>
      <w:r>
        <w:rPr>
          <w:spacing w:val="-1"/>
          <w:sz w:val="24"/>
        </w:rPr>
        <w:t xml:space="preserve"> </w:t>
      </w:r>
      <w:r>
        <w:rPr>
          <w:sz w:val="24"/>
        </w:rPr>
        <w:t>(12).</w:t>
      </w:r>
      <w:r>
        <w:rPr>
          <w:spacing w:val="-1"/>
          <w:sz w:val="24"/>
        </w:rPr>
        <w:t xml:space="preserve"> </w:t>
      </w:r>
      <w:r>
        <w:rPr>
          <w:sz w:val="24"/>
        </w:rPr>
        <w:t>Podrá</w:t>
      </w:r>
      <w:r>
        <w:rPr>
          <w:spacing w:val="-1"/>
          <w:sz w:val="24"/>
        </w:rPr>
        <w:t xml:space="preserve"> </w:t>
      </w:r>
      <w:r>
        <w:rPr>
          <w:sz w:val="24"/>
        </w:rPr>
        <w:t>gozar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reducción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importe</w:t>
      </w:r>
      <w:r>
        <w:rPr>
          <w:spacing w:val="-1"/>
          <w:sz w:val="24"/>
        </w:rPr>
        <w:t xml:space="preserve"> </w:t>
      </w:r>
      <w:r>
        <w:rPr>
          <w:sz w:val="24"/>
        </w:rPr>
        <w:t>tributario</w:t>
      </w:r>
      <w:r>
        <w:rPr>
          <w:spacing w:val="-1"/>
          <w:sz w:val="24"/>
        </w:rPr>
        <w:t xml:space="preserve"> </w:t>
      </w:r>
      <w:r>
        <w:rPr>
          <w:sz w:val="24"/>
        </w:rPr>
        <w:t>definitivo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</w:p>
    <w:p w:rsidR="00720182" w:rsidRDefault="00720182">
      <w:pPr>
        <w:jc w:val="both"/>
        <w:rPr>
          <w:sz w:val="24"/>
        </w:rPr>
        <w:sectPr w:rsidR="00720182" w:rsidSect="00E70436">
          <w:pgSz w:w="12240" w:h="20160" w:code="5"/>
          <w:pgMar w:top="1400" w:right="1418" w:bottom="1242" w:left="1520" w:header="0" w:footer="970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lastRenderedPageBreak/>
        <w:t>y cuando se verifique que no posee deuda tributaria vencida al 31 de diciembre del año</w:t>
      </w:r>
      <w:r>
        <w:rPr>
          <w:spacing w:val="1"/>
        </w:rPr>
        <w:t xml:space="preserve"> </w:t>
      </w:r>
      <w:r>
        <w:t>inmediato anterior, ni registre mora en planes de pago en cuotas. La presente reducción</w:t>
      </w:r>
      <w:r>
        <w:rPr>
          <w:spacing w:val="1"/>
        </w:rPr>
        <w:t xml:space="preserve"> </w:t>
      </w:r>
      <w:r>
        <w:t>sólo procederá cuando las obligaciones sean canceladas hasta el último día hábil del mes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vencimiento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66"/>
        </w:rPr>
        <w:t xml:space="preserve"> </w:t>
      </w:r>
      <w:r>
        <w:t>Organismo</w:t>
      </w:r>
      <w:r>
        <w:rPr>
          <w:spacing w:val="-64"/>
        </w:rPr>
        <w:t xml:space="preserve"> </w:t>
      </w:r>
      <w:r>
        <w:t>Fiscal.</w:t>
      </w:r>
    </w:p>
    <w:p w:rsidR="00720182" w:rsidRDefault="003F3404">
      <w:pPr>
        <w:pStyle w:val="Textoindependiente"/>
        <w:ind w:left="181" w:right="850"/>
        <w:jc w:val="both"/>
      </w:pPr>
      <w:r>
        <w:t>Cuando el pago de la obligación tributaria sea exigible en más de una cuota, la reducción</w:t>
      </w:r>
      <w:r>
        <w:rPr>
          <w:spacing w:val="1"/>
        </w:rPr>
        <w:t xml:space="preserve"> </w:t>
      </w:r>
      <w:r>
        <w:t>operará de manera independiente en cada una de ellas, por lo que el pago fuera de</w:t>
      </w:r>
      <w:r>
        <w:rPr>
          <w:spacing w:val="1"/>
        </w:rPr>
        <w:t xml:space="preserve"> </w:t>
      </w:r>
      <w:r>
        <w:t>término de una o más cuotas no implicará la pérdida del beneficio en relación a las</w:t>
      </w:r>
      <w:r>
        <w:rPr>
          <w:spacing w:val="1"/>
        </w:rPr>
        <w:t xml:space="preserve"> </w:t>
      </w:r>
      <w:r>
        <w:t>restantes que se cancelen hasta la fecha indicada en el párrafo precedente, en tanto se</w:t>
      </w:r>
      <w:r>
        <w:rPr>
          <w:spacing w:val="1"/>
        </w:rPr>
        <w:t xml:space="preserve"> </w:t>
      </w:r>
      <w:r>
        <w:t>cumplan los requisitos exigidos para tener derecho al beneficio.</w:t>
      </w:r>
    </w:p>
    <w:p w:rsidR="00720182" w:rsidRDefault="003F3404">
      <w:pPr>
        <w:pStyle w:val="Prrafodelista"/>
        <w:numPr>
          <w:ilvl w:val="0"/>
          <w:numId w:val="7"/>
        </w:numPr>
        <w:tabs>
          <w:tab w:val="left" w:pos="506"/>
        </w:tabs>
        <w:ind w:firstLine="0"/>
        <w:jc w:val="both"/>
        <w:rPr>
          <w:sz w:val="24"/>
        </w:rPr>
      </w:pPr>
      <w:r>
        <w:rPr>
          <w:sz w:val="24"/>
        </w:rPr>
        <w:t>En el caso de inmuebles baldíos podrán gozar de las reducciones indicadas en los</w:t>
      </w:r>
      <w:r>
        <w:rPr>
          <w:spacing w:val="1"/>
          <w:sz w:val="24"/>
        </w:rPr>
        <w:t xml:space="preserve"> </w:t>
      </w:r>
      <w:r>
        <w:rPr>
          <w:sz w:val="24"/>
        </w:rPr>
        <w:t>puntos a) y b) precedentes siempre y cuando posean, además, el lote en condiciones de</w:t>
      </w:r>
      <w:r>
        <w:rPr>
          <w:spacing w:val="1"/>
          <w:sz w:val="24"/>
        </w:rPr>
        <w:t xml:space="preserve"> </w:t>
      </w:r>
      <w:r>
        <w:rPr>
          <w:sz w:val="24"/>
        </w:rPr>
        <w:t>desmalezamiento, limpieza, vereda, cercado y arbolado obligatorio.</w:t>
      </w:r>
    </w:p>
    <w:p w:rsidR="00720182" w:rsidRDefault="003F3404">
      <w:pPr>
        <w:pStyle w:val="Prrafodelista"/>
        <w:numPr>
          <w:ilvl w:val="0"/>
          <w:numId w:val="7"/>
        </w:numPr>
        <w:tabs>
          <w:tab w:val="left" w:pos="529"/>
          <w:tab w:val="left" w:leader="dot" w:pos="6874"/>
        </w:tabs>
        <w:ind w:firstLine="0"/>
        <w:jc w:val="both"/>
        <w:rPr>
          <w:sz w:val="24"/>
        </w:rPr>
      </w:pPr>
      <w:r>
        <w:rPr>
          <w:sz w:val="24"/>
        </w:rPr>
        <w:t>Cuando se trate de inmuebles edificados, correspondientes a hogares pobres, que</w:t>
      </w:r>
      <w:r>
        <w:rPr>
          <w:spacing w:val="1"/>
          <w:sz w:val="24"/>
        </w:rPr>
        <w:t xml:space="preserve"> </w:t>
      </w:r>
      <w:r>
        <w:rPr>
          <w:sz w:val="24"/>
        </w:rPr>
        <w:t>hayan sido beneficiados por el Programa de Tarifa Solidaria, conforme a los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63"/>
          <w:sz w:val="24"/>
        </w:rPr>
        <w:t xml:space="preserve"> </w:t>
      </w:r>
      <w:r>
        <w:rPr>
          <w:sz w:val="24"/>
        </w:rPr>
        <w:t>por</w:t>
      </w:r>
      <w:r>
        <w:rPr>
          <w:spacing w:val="62"/>
          <w:sz w:val="24"/>
        </w:rPr>
        <w:t xml:space="preserve"> </w:t>
      </w:r>
      <w:r>
        <w:rPr>
          <w:sz w:val="24"/>
        </w:rPr>
        <w:t>el</w:t>
      </w:r>
      <w:r>
        <w:rPr>
          <w:spacing w:val="62"/>
          <w:sz w:val="24"/>
        </w:rPr>
        <w:t xml:space="preserve"> </w:t>
      </w:r>
      <w:r>
        <w:rPr>
          <w:sz w:val="24"/>
        </w:rPr>
        <w:t>Decreto</w:t>
      </w:r>
      <w:r>
        <w:rPr>
          <w:spacing w:val="62"/>
          <w:sz w:val="24"/>
        </w:rPr>
        <w:t xml:space="preserve"> </w:t>
      </w:r>
      <w:r>
        <w:rPr>
          <w:sz w:val="24"/>
        </w:rPr>
        <w:t>Provincial</w:t>
      </w:r>
      <w:r>
        <w:rPr>
          <w:spacing w:val="62"/>
          <w:sz w:val="24"/>
        </w:rPr>
        <w:t xml:space="preserve"> </w:t>
      </w:r>
      <w:r>
        <w:rPr>
          <w:sz w:val="24"/>
        </w:rPr>
        <w:t>1357/2006,</w:t>
      </w:r>
      <w:r>
        <w:rPr>
          <w:spacing w:val="62"/>
          <w:sz w:val="24"/>
        </w:rPr>
        <w:t xml:space="preserve"> </w:t>
      </w:r>
      <w:r>
        <w:rPr>
          <w:sz w:val="24"/>
        </w:rPr>
        <w:t>la</w:t>
      </w:r>
      <w:r>
        <w:rPr>
          <w:spacing w:val="62"/>
          <w:sz w:val="24"/>
        </w:rPr>
        <w:t xml:space="preserve"> </w:t>
      </w:r>
      <w:r>
        <w:rPr>
          <w:sz w:val="24"/>
        </w:rPr>
        <w:t>tasa</w:t>
      </w:r>
      <w:r>
        <w:rPr>
          <w:spacing w:val="62"/>
          <w:sz w:val="24"/>
        </w:rPr>
        <w:t xml:space="preserve"> </w:t>
      </w:r>
      <w:r>
        <w:rPr>
          <w:sz w:val="24"/>
        </w:rPr>
        <w:t>anual</w:t>
      </w:r>
      <w:r>
        <w:rPr>
          <w:spacing w:val="128"/>
          <w:sz w:val="24"/>
        </w:rPr>
        <w:t xml:space="preserve"> </w:t>
      </w:r>
      <w:r>
        <w:rPr>
          <w:sz w:val="24"/>
        </w:rPr>
        <w:t>a</w:t>
      </w:r>
      <w:r>
        <w:rPr>
          <w:spacing w:val="128"/>
          <w:sz w:val="24"/>
        </w:rPr>
        <w:t xml:space="preserve"> </w:t>
      </w:r>
      <w:r>
        <w:rPr>
          <w:sz w:val="24"/>
        </w:rPr>
        <w:t>tributar</w:t>
      </w:r>
      <w:r>
        <w:rPr>
          <w:spacing w:val="128"/>
          <w:sz w:val="24"/>
        </w:rPr>
        <w:t xml:space="preserve"> </w:t>
      </w:r>
      <w:r>
        <w:rPr>
          <w:sz w:val="24"/>
        </w:rPr>
        <w:t>será</w:t>
      </w:r>
      <w:r>
        <w:rPr>
          <w:spacing w:val="-65"/>
          <w:sz w:val="24"/>
        </w:rPr>
        <w:t xml:space="preserve"> </w:t>
      </w:r>
      <w:r>
        <w:rPr>
          <w:sz w:val="24"/>
        </w:rPr>
        <w:t>de:…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$ 2,926.48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tributar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 en los artículos precedentes de la presente ordenanza.</w:t>
      </w:r>
    </w:p>
    <w:p w:rsidR="00720182" w:rsidRDefault="003F3404">
      <w:pPr>
        <w:pStyle w:val="Textoindependiente"/>
        <w:ind w:left="181" w:right="849"/>
        <w:jc w:val="both"/>
      </w:pPr>
      <w:r>
        <w:t>El Departamento Ejecutivo fijará las fechas de vencimiento de cada una de las alternativas</w:t>
      </w:r>
      <w:r>
        <w:rPr>
          <w:spacing w:val="-64"/>
        </w:rPr>
        <w:t xml:space="preserve"> </w:t>
      </w:r>
      <w:r>
        <w:t>de pago previstas.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II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 w:right="11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LA ACTIVIDAD COMERCIAL, INDUSTRIAL y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DE SERVICIOS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10º: </w:t>
      </w:r>
      <w:r>
        <w:t>De acuerdo a lo establecido en el Artículo 115º del Capítulo I del Título II del</w:t>
      </w:r>
      <w:r>
        <w:rPr>
          <w:spacing w:val="1"/>
        </w:rPr>
        <w:t xml:space="preserve"> </w:t>
      </w:r>
      <w:r>
        <w:t>Libro Segundo de la Ordenanza Nº 1408, T.O. 2005 y modificatorias, fíjase en el 9 ‰</w:t>
      </w:r>
      <w:r>
        <w:rPr>
          <w:spacing w:val="1"/>
        </w:rPr>
        <w:t xml:space="preserve"> </w:t>
      </w:r>
      <w:r>
        <w:t>(nueve por mil) la alícuota general que se aplicará a todas las actividades, con excepción</w:t>
      </w:r>
      <w:r>
        <w:rPr>
          <w:spacing w:val="1"/>
        </w:rPr>
        <w:t xml:space="preserve"> </w:t>
      </w:r>
      <w:r>
        <w:t>de las que tengan alícuotas especiales asignadas en el artículo siguiente con más en cada</w:t>
      </w:r>
      <w:r>
        <w:rPr>
          <w:spacing w:val="-64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promoción,</w:t>
      </w:r>
      <w:r>
        <w:rPr>
          <w:spacing w:val="1"/>
        </w:rPr>
        <w:t xml:space="preserve"> </w:t>
      </w:r>
      <w:r>
        <w:t>difusión,</w:t>
      </w:r>
      <w:r>
        <w:rPr>
          <w:spacing w:val="1"/>
        </w:rPr>
        <w:t xml:space="preserve"> </w:t>
      </w:r>
      <w:r>
        <w:t>incentivación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exhibición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gravada,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Ordenanza,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11º: </w:t>
      </w:r>
      <w:r>
        <w:t>Las alícuotas y los importes fijos o mínimos especiales, en su caso, para</w:t>
      </w:r>
      <w:r>
        <w:rPr>
          <w:spacing w:val="1"/>
        </w:rPr>
        <w:t xml:space="preserve"> </w:t>
      </w:r>
      <w:r>
        <w:t>cada actividad son las siguientes: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PRIMARIAS: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084"/>
        <w:gridCol w:w="1559"/>
      </w:tblGrid>
      <w:tr w:rsidR="00720182">
        <w:trPr>
          <w:trHeight w:val="285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11.000 -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Agricultura y Ganadería.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85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12.000 -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Silvicultura y extracción de maderas.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5‰</w:t>
            </w:r>
          </w:p>
        </w:tc>
      </w:tr>
      <w:tr w:rsidR="00720182">
        <w:trPr>
          <w:trHeight w:val="285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12.100 -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Apicultura.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85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12.200 -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Viveros.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85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24.000 -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Extracción de piedra, arcilla y arena.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20‰</w:t>
            </w:r>
          </w:p>
        </w:tc>
      </w:tr>
      <w:tr w:rsidR="00720182">
        <w:trPr>
          <w:trHeight w:val="570"/>
        </w:trPr>
        <w:tc>
          <w:tcPr>
            <w:tcW w:w="1216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29.000 -</w:t>
            </w:r>
          </w:p>
        </w:tc>
        <w:tc>
          <w:tcPr>
            <w:tcW w:w="6084" w:type="dxa"/>
          </w:tcPr>
          <w:p w:rsidR="00720182" w:rsidRDefault="003F3404">
            <w:pPr>
              <w:pStyle w:val="TableParagraph"/>
              <w:spacing w:line="240" w:lineRule="auto"/>
              <w:ind w:left="67" w:right="366"/>
              <w:rPr>
                <w:sz w:val="24"/>
              </w:rPr>
            </w:pPr>
            <w:r>
              <w:rPr>
                <w:sz w:val="24"/>
              </w:rPr>
              <w:t>Extracción de minerales no metálicos no clasificados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otra parte y explotación de canteras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20‰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INDUSTRIALES: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014"/>
        <w:gridCol w:w="1559"/>
      </w:tblGrid>
      <w:tr w:rsidR="00720182">
        <w:trPr>
          <w:trHeight w:val="552"/>
        </w:trPr>
        <w:tc>
          <w:tcPr>
            <w:tcW w:w="1216" w:type="dxa"/>
            <w:tcBorders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31.000 -</w:t>
            </w:r>
          </w:p>
        </w:tc>
        <w:tc>
          <w:tcPr>
            <w:tcW w:w="6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Elaboración de fiambres, embutidos, chacinados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carnes en conserva.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31.100 -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pastas-fideos y pastas secas.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31.115 -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Producción de hormigón elaborado.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31.200 -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conservas varias, dulces, mermeladas.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412"/>
        </w:trPr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31.300 -</w:t>
            </w:r>
          </w:p>
        </w:tc>
        <w:tc>
          <w:tcPr>
            <w:tcW w:w="6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Elaboración de pan, productos de panadería 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20182" w:rsidRDefault="003F3404">
            <w:pPr>
              <w:pStyle w:val="TableParagraph"/>
              <w:spacing w:line="273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3" w:lineRule="exact"/>
        <w:jc w:val="center"/>
        <w:rPr>
          <w:sz w:val="24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014"/>
        <w:gridCol w:w="1559"/>
      </w:tblGrid>
      <w:tr w:rsidR="00720182">
        <w:trPr>
          <w:trHeight w:val="371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confitería.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31.400 -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alfajores, galletitas.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31.500 -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sándwiches.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4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34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31.600 -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34" w:line="240" w:lineRule="auto"/>
              <w:ind w:left="65" w:right="505"/>
              <w:rPr>
                <w:sz w:val="24"/>
              </w:rPr>
            </w:pPr>
            <w:r>
              <w:rPr>
                <w:sz w:val="24"/>
              </w:rPr>
              <w:t>Fábrica de soda, jugo, gaseosas y depuradoras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agua.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31.700 -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hielo.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31.800 -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helados.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31.900 -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Elaboración de bebidas alcohólicas y tabaco.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32.000 -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Fabricación de textiles y prendas de vestir.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32.100 -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Industria del cuero y pieles.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6,5‰</w:t>
            </w:r>
          </w:p>
        </w:tc>
      </w:tr>
      <w:tr w:rsidR="00720182">
        <w:trPr>
          <w:trHeight w:val="295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32.200 -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Fábrica de calzados.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7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4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33.000 -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49" w:line="240" w:lineRule="auto"/>
              <w:ind w:left="65" w:right="732"/>
              <w:rPr>
                <w:sz w:val="24"/>
              </w:rPr>
            </w:pPr>
            <w:r>
              <w:rPr>
                <w:sz w:val="24"/>
              </w:rPr>
              <w:t>Fábrica de muebles. Industrias y productos de 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madera.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8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4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34.000 -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4" w:line="240" w:lineRule="auto"/>
              <w:ind w:left="65" w:right="38"/>
              <w:rPr>
                <w:sz w:val="24"/>
              </w:rPr>
            </w:pPr>
            <w:r>
              <w:rPr>
                <w:sz w:val="24"/>
              </w:rPr>
              <w:t>Fabricación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papel,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imprentas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 editoriales.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97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61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35.000 -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61" w:line="240" w:lineRule="auto"/>
              <w:ind w:left="65" w:right="54"/>
              <w:jc w:val="both"/>
              <w:rPr>
                <w:sz w:val="24"/>
              </w:rPr>
            </w:pPr>
            <w:r>
              <w:rPr>
                <w:sz w:val="24"/>
              </w:rPr>
              <w:t>Fabricación de sustancias químicas y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derivados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petróleo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carbón,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caucho, de plástico.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4" w:line="240" w:lineRule="auto"/>
              <w:rPr>
                <w:rFonts w:ascii="Arial"/>
                <w:b/>
                <w:sz w:val="27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36‰</w:t>
            </w:r>
          </w:p>
        </w:tc>
      </w:tr>
      <w:tr w:rsidR="00720182">
        <w:trPr>
          <w:trHeight w:val="82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124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36.000 -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24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Fabricación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minerales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metálicos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excepto derivados del petróleo y del carbón.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40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52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36.110 -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52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Fábrica de maquinarias - implementos agrícolas.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7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187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37.100 -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49" w:line="240" w:lineRule="auto"/>
              <w:ind w:left="65" w:right="826"/>
              <w:rPr>
                <w:sz w:val="24"/>
              </w:rPr>
            </w:pPr>
            <w:r>
              <w:rPr>
                <w:sz w:val="24"/>
              </w:rPr>
              <w:t>Industria de productos metálicos, maquinarias 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equipos.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3F3404">
            <w:pPr>
              <w:pStyle w:val="TableParagraph"/>
              <w:spacing w:line="264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10"/>
        </w:trPr>
        <w:tc>
          <w:tcPr>
            <w:tcW w:w="1216" w:type="dxa"/>
            <w:tcBorders>
              <w:left w:val="single" w:sz="6" w:space="0" w:color="000000"/>
            </w:tcBorders>
          </w:tcPr>
          <w:p w:rsidR="00720182" w:rsidRDefault="003F3404">
            <w:pPr>
              <w:pStyle w:val="TableParagraph"/>
              <w:spacing w:before="1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37.200 -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9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Fabricación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alhajas,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joyas,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piedras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preciosos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720182" w:rsidRDefault="00720182">
            <w:pPr>
              <w:pStyle w:val="TableParagraph"/>
              <w:spacing w:before="8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687"/>
        </w:trPr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:rsidR="00720182" w:rsidRDefault="003F3404">
            <w:pPr>
              <w:pStyle w:val="TableParagraph"/>
              <w:spacing w:before="58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38.000 -</w:t>
            </w:r>
          </w:p>
        </w:tc>
        <w:tc>
          <w:tcPr>
            <w:tcW w:w="6014" w:type="dxa"/>
            <w:tcBorders>
              <w:bottom w:val="single" w:sz="6" w:space="0" w:color="000000"/>
            </w:tcBorders>
          </w:tcPr>
          <w:p w:rsidR="00720182" w:rsidRDefault="003F3404">
            <w:pPr>
              <w:pStyle w:val="TableParagraph"/>
              <w:spacing w:before="58" w:line="240" w:lineRule="auto"/>
              <w:ind w:left="65" w:right="466"/>
              <w:rPr>
                <w:sz w:val="24"/>
              </w:rPr>
            </w:pPr>
            <w:r>
              <w:rPr>
                <w:sz w:val="24"/>
              </w:rPr>
              <w:t>Otras industrias manufacturadas no clasificadas 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otra parte.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9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1"/>
        <w:rPr>
          <w:rFonts w:ascii="Arial"/>
          <w:b/>
          <w:sz w:val="15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014"/>
        <w:gridCol w:w="1559"/>
      </w:tblGrid>
      <w:tr w:rsidR="00720182">
        <w:trPr>
          <w:trHeight w:val="96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66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40.000 -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66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Construcción,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carreteras,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viaductos,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aeropuertos,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gasoductos y demás construcciones pesadas.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123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63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41.000 -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63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construcción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edificios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plomería,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calefacción,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ladrillos,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mármoles, yeso, hormigonado, pintura,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excavaciones,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demolición, etc.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735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91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42.000 -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91" w:line="240" w:lineRule="auto"/>
              <w:ind w:left="67" w:right="629"/>
              <w:rPr>
                <w:sz w:val="24"/>
              </w:rPr>
            </w:pPr>
            <w:r>
              <w:rPr>
                <w:sz w:val="24"/>
              </w:rPr>
              <w:t>Construcción en general, reforma y reparación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edificios.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42.100 -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Construcción en seco.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42.200 -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Construcción pre moldeada.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43.000 -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35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Carpintería metálica, de madera, y herrería de obra.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16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44.000 -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line="276" w:lineRule="exact"/>
              <w:ind w:left="67" w:right="122"/>
              <w:rPr>
                <w:sz w:val="24"/>
              </w:rPr>
            </w:pPr>
            <w:r>
              <w:rPr>
                <w:sz w:val="24"/>
              </w:rPr>
              <w:t>Movimientos de suelos y preparación de terrenos para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obras en general.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SERVICIOS</w:t>
      </w: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ELECTRICIDAD, GAS, AGUA y CLOACAS:</w:t>
      </w:r>
    </w:p>
    <w:p w:rsidR="00720182" w:rsidRDefault="00720182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50.000 -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Generación, transmisión y distribución de electricidad.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18"/>
        </w:trPr>
        <w:tc>
          <w:tcPr>
            <w:tcW w:w="126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50.100 -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Provincial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Energía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Córdoba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</w:p>
        </w:tc>
        <w:tc>
          <w:tcPr>
            <w:tcW w:w="202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1" w:lineRule="exact"/>
        <w:jc w:val="center"/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84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cooperativas de suministro eléctrico.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 cada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1000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Kw. facturados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consumidor en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jurisdicción municipal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$ 211.33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51.000 -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Distribución de gas natural por redes.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1000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</w:t>
            </w:r>
            <w:r>
              <w:rPr>
                <w:rFonts w:ascii="Arial" w:hAnsi="Arial"/>
                <w:b/>
                <w:position w:val="8"/>
                <w:sz w:val="12"/>
              </w:rPr>
              <w:t>3</w:t>
            </w:r>
            <w:r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facturados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consumidor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jurisdicción municipal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$ 455.22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51.100 -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Fraccionamiento de gas.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52.000 -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Captación, purificación y distribución de agua.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53.000 -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Colectores de líquidos cloacales y/o su tratamiento.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7"/>
        <w:rPr>
          <w:rFonts w:ascii="Arial"/>
          <w:b/>
          <w:sz w:val="12"/>
        </w:rPr>
      </w:pPr>
    </w:p>
    <w:p w:rsidR="00720182" w:rsidRDefault="003F3404">
      <w:pPr>
        <w:spacing w:before="93"/>
        <w:ind w:left="181" w:right="71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COMERCIALES Y SERVICIOS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COMERCIOS POR MAYOR: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61.100 -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agropecuarios, forestales, de la pesca 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minería.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61.110 -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materiales de rezago y chatarra.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61.120 -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605"/>
              <w:rPr>
                <w:sz w:val="24"/>
              </w:rPr>
            </w:pPr>
            <w:r>
              <w:rPr>
                <w:sz w:val="24"/>
              </w:rPr>
              <w:t>Combustibles derivados del petróleo y gas natural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comprimido.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1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61.130 -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Combustibles derivados del petróleo y gas natural</w:t>
            </w:r>
          </w:p>
          <w:p w:rsidR="00720182" w:rsidRDefault="003F3404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comprimido en estaciones de servicios.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Abastecedores de carnes y derivados.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Fiambres, chacinados y embutidos.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Aves y huevos.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 lácteos.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61.240 -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Almacenes y Supermercados al por mayor.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Distribución de bebidas alcohólicas.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058"/>
              <w:rPr>
                <w:sz w:val="24"/>
              </w:rPr>
            </w:pPr>
            <w:r>
              <w:rPr>
                <w:sz w:val="24"/>
              </w:rPr>
              <w:t>Distribución de bebidas no alcohólicas, aguas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gaseosas.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61.280 -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mayorista de tabaco, cigarrillos y cigarros.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61.290 -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351"/>
              <w:rPr>
                <w:sz w:val="24"/>
              </w:rPr>
            </w:pPr>
            <w:r>
              <w:rPr>
                <w:sz w:val="24"/>
              </w:rPr>
              <w:t>Distribución de productos de panadería y/o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panificación.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61.300 -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Textiles y confecciones.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61.310 -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Cueros, pieles (excepto calzados).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61.320 -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Calzados.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61.325 -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mayor de bijouterie.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61.326 -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Mayorista rubro artículos de óptica.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61.400 -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Artes gráficas, maderas, papel y carbón.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35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61.410 -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792"/>
              <w:rPr>
                <w:sz w:val="24"/>
              </w:rPr>
            </w:pPr>
            <w:r>
              <w:rPr>
                <w:sz w:val="24"/>
              </w:rPr>
              <w:t>Artículos de librería, papelería, oficina, posters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similares.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61.420 -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Diarios, revistas y afines.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3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3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61.500 -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39" w:line="240" w:lineRule="auto"/>
              <w:ind w:left="67" w:right="164"/>
              <w:rPr>
                <w:sz w:val="24"/>
              </w:rPr>
            </w:pPr>
            <w:r>
              <w:rPr>
                <w:sz w:val="24"/>
              </w:rPr>
              <w:t>Productos químicos derivados del petróleo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caucho y plásticos.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4" w:line="240" w:lineRule="auto"/>
              <w:rPr>
                <w:rFonts w:ascii="Arial"/>
                <w:b/>
                <w:sz w:val="27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61.510 -</w:t>
            </w:r>
          </w:p>
        </w:tc>
        <w:tc>
          <w:tcPr>
            <w:tcW w:w="6030" w:type="dxa"/>
          </w:tcPr>
          <w:p w:rsidR="00720182" w:rsidRPr="009973AC" w:rsidRDefault="003F3404">
            <w:pPr>
              <w:pStyle w:val="TableParagraph"/>
              <w:spacing w:before="12" w:line="268" w:lineRule="exact"/>
              <w:ind w:left="67"/>
              <w:rPr>
                <w:sz w:val="24"/>
                <w:lang w:val="en-US"/>
              </w:rPr>
            </w:pPr>
            <w:r w:rsidRPr="009973AC">
              <w:rPr>
                <w:sz w:val="24"/>
                <w:lang w:val="en-US"/>
              </w:rPr>
              <w:t>Combustibles (nafta, kerosene, gas-oil, GNC).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61.515 -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Distribución de equipos médicos y de fisioterapia.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Artículos para el hogar.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 de perfumería y tocador.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mayor de materiales acústicos.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mayor de bazar.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Materiales y/o artículos para la construcción.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61.655 -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mayor de aberturas.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61.700 -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Metales excluido maquinarias.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61.710-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gas envasado – Distribución.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61.720 -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carbón y leña.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61.800 -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Vehículos, maquinarias y aparatos.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68" w:lineRule="exact"/>
        <w:jc w:val="center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61.850 -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Flores, plantas naturales y artificiales.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5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6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61.860 -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6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Venta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empresas con domicilio comercial fuera de los límites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municipio.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6,5‰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61.870 -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Exportaciones.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6,5‰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128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61.900 -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Otros comercios mayoristas no clasificados en otra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8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22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Cuando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imponible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tributo,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diferencia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precio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compra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60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1005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81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61.902 -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81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Comercialización de billetes de lotería y 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explotación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juegos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denominada, excepto casino y bingo.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" w:line="240" w:lineRule="auto"/>
              <w:rPr>
                <w:rFonts w:ascii="Arial"/>
                <w:b/>
                <w:sz w:val="29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1374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61.903 -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8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Comercialización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venta fijado por el Estado, cuando en la determinación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dicho precio de venta no se hubiere considerado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incidencia del tributo sobre monto total.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61.904 -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Regionales.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Alhajas, joyas, piedras y metales preciosos.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61.906 -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Fantasías.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61.907 -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 medicinales.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61.908 -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 de limpieza.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61.909 -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mayor “on line” o por internet.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3F3404">
      <w:pPr>
        <w:spacing w:line="269" w:lineRule="exact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COMERCIO POR MENOR</w:t>
      </w: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Alimentos y Bebidas: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Carnicerías.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Aves y huevos.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Pescaderías.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62.125 -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Fiambrerías.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Rotiserías -Comidas para llevar- Viandas.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62.135 -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pastas frescas.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62.140 -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Lecherías y productos lácteos.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Verdulerías y fruterías.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Panaderías - Confiterías – Reposterías.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62.161 -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Bombones y golosinas, confituras.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62.162 -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Kioscos.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512"/>
              <w:rPr>
                <w:sz w:val="24"/>
              </w:rPr>
            </w:pPr>
            <w:r>
              <w:rPr>
                <w:sz w:val="24"/>
              </w:rPr>
              <w:t>Almacenes de comestibles - Despensas -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Proveedurías – Autoservicios.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35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62.175 -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Productos regionales – Especies.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40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62.180 -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64" w:line="240" w:lineRule="auto"/>
              <w:ind w:left="67"/>
              <w:rPr>
                <w:sz w:val="12"/>
              </w:rPr>
            </w:pPr>
            <w:r>
              <w:rPr>
                <w:sz w:val="24"/>
              </w:rPr>
              <w:t>Supermercados con salón de venta de hasta 400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64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62.181 -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364"/>
              <w:rPr>
                <w:sz w:val="24"/>
              </w:rPr>
            </w:pPr>
            <w:r>
              <w:rPr>
                <w:sz w:val="24"/>
              </w:rPr>
              <w:t>Supermercados con salón de venta de hasta 400 m</w:t>
            </w:r>
            <w:r>
              <w:rPr>
                <w:position w:val="8"/>
                <w:sz w:val="12"/>
              </w:rPr>
              <w:t>2</w:t>
            </w:r>
            <w:r>
              <w:rPr>
                <w:spacing w:val="-31"/>
                <w:position w:val="8"/>
                <w:sz w:val="12"/>
              </w:rPr>
              <w:t xml:space="preserve"> </w:t>
            </w:r>
            <w:r>
              <w:rPr>
                <w:sz w:val="24"/>
              </w:rPr>
              <w:t>que tributen por Convenio Multilateral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541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62.182 -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12"/>
              </w:rPr>
            </w:pPr>
            <w:r>
              <w:rPr>
                <w:sz w:val="24"/>
              </w:rPr>
              <w:t>Supermercados con salón de venta de más de 400 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3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before="1"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16‰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62.183 -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64"/>
              <w:rPr>
                <w:sz w:val="24"/>
              </w:rPr>
            </w:pPr>
            <w:r>
              <w:rPr>
                <w:sz w:val="24"/>
              </w:rPr>
              <w:t>Supermercados con salón de venta de más de 400 m</w:t>
            </w:r>
            <w:r>
              <w:rPr>
                <w:position w:val="8"/>
                <w:sz w:val="12"/>
              </w:rPr>
              <w:t>2</w:t>
            </w:r>
            <w:r>
              <w:rPr>
                <w:spacing w:val="-32"/>
                <w:position w:val="8"/>
                <w:sz w:val="12"/>
              </w:rPr>
              <w:t xml:space="preserve"> </w:t>
            </w:r>
            <w:r>
              <w:rPr>
                <w:sz w:val="24"/>
              </w:rPr>
              <w:t>que tributen por Convenio Multilateral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48‰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62.185 -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Vinerías - Bebidas Gaseosas - Jugos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62.191 -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Alimentos y Bebidas no clasificadas en otra parte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Indumentaria: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Prendas de vestir y tejidos de punto.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62.205 -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Lencerías.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68" w:lineRule="exact"/>
        <w:jc w:val="center"/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4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62.210 -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Calzados, Zapatillerías, Ortopedias, Marroquinerías.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22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Bijouterie.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Tiendas.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62.235 -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Mercerías - Venta de lana.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62.240 -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Confección en general.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Cueros, pieles y sus productos.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62.260 -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Otras industrias no clasificadas en otra 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4"/>
        <w:rPr>
          <w:rFonts w:ascii="Arial"/>
          <w:b/>
          <w:sz w:val="15"/>
        </w:rPr>
      </w:pPr>
    </w:p>
    <w:p w:rsidR="00720182" w:rsidRDefault="003F3404">
      <w:pPr>
        <w:spacing w:before="92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Minoristas Diversos: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62.300 -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Artesanías y Artículos Regionales.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62.310 -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Mueblerías.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62.320 -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739"/>
              <w:rPr>
                <w:sz w:val="24"/>
              </w:rPr>
            </w:pPr>
            <w:r>
              <w:rPr>
                <w:sz w:val="24"/>
              </w:rPr>
              <w:t>Compra - venta de artículos usados 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reacondicionados.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35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1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62.350 -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Librerías, Papelerías, Artículos de Oficina, Fotocopias,</w:t>
            </w:r>
          </w:p>
          <w:p w:rsidR="00720182" w:rsidRDefault="003F3404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Posters, Tarjetas.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30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62.360 -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Diarios, revistas y afines.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62.405 -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Jugueterías, cotillón y regalos.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62.410 -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Máquinas de Oficina, Cálculo y Contabilidad.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62.415 -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computadoras.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62.450 -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Casas de música, instrumentos musicales y afines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62.500 -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Farmacias.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62.501 -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Perfumerías, Pañaleras.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62.510 -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Herboristerías.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62.520 -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Distribución y fraccionamiento de Productos dietéticos.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62.600 -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Artículos de Ferretería.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62.610 -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Pinturería y afines.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62.650 -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859"/>
              <w:rPr>
                <w:sz w:val="24"/>
              </w:rPr>
            </w:pPr>
            <w:r>
              <w:rPr>
                <w:sz w:val="24"/>
              </w:rPr>
              <w:t>Armerías, artículos de caza y pesca y deportes.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Cuchillería.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35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Viveros, semillas, abonos, plaguicidas.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62.701 -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Acuarios.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62.705 -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Florerías.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gas envasado – Distribución.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Carbón y leña.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Gomería, venta de neumáticos (incluye reparación)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62.735 -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Decoración - Revestimientos y afines.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62.740 -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Materiales para la construcción – Sanitarios.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62.745 -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Vidrierías.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Artículos para el hogar – Bazar.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62.751 -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alarmas - Equipos de seguridad.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62.755 -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Distribuidor de neumáticos.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Aparatos y artículos eléctricos – Iluminación.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62.761 -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Artículos electrónicos - Audio, Video, Teléfonos.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22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62.770 -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Venta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llamado, alarmas, cierre centralizado, levanta cristales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vehículos.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17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Vehículos: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automotores,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motocicletas,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motonetas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bicicletas,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(Artículo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</w:p>
          <w:p w:rsidR="00720182" w:rsidRDefault="003F3404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General Impositiva).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3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before="1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205"/>
              <w:rPr>
                <w:sz w:val="24"/>
              </w:rPr>
            </w:pPr>
            <w:r>
              <w:rPr>
                <w:sz w:val="24"/>
              </w:rPr>
              <w:t>Repuestos y accesorios para vehículos automotores 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Lubricantes y aditivos.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35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7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bicicletas.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7"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619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 w:right="808"/>
              <w:rPr>
                <w:sz w:val="24"/>
              </w:rPr>
            </w:pPr>
            <w:r>
              <w:rPr>
                <w:sz w:val="24"/>
              </w:rPr>
              <w:t>Vehículos automotores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usados en mandato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(Artículo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3" w:lineRule="exact"/>
        <w:jc w:val="center"/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265"/>
        </w:trPr>
        <w:tc>
          <w:tcPr>
            <w:tcW w:w="120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Impositiva).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Artículos de fotografía y óptica.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62.855 -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teléfonos celulares.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Relojerías, joyerías y afines.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62.870 -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Compra - Venta de oro, objetos de oro y piedras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preciosas.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60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822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Cuando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imponible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tributo,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diferencia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precio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compra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60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1374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Comercialización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billetes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Lotería,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Prode,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Quiniela y cualquier otra explotación autorizada por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Organismo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Aplicación,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juegos</w:t>
            </w:r>
          </w:p>
          <w:p w:rsidR="00720182" w:rsidRDefault="003F3404">
            <w:pPr>
              <w:pStyle w:val="TableParagraph"/>
              <w:spacing w:line="270" w:lineRule="atLeast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de azar no denominados, (agencias) excepto Casino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Bingo.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before="197" w:line="260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1369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62.911 -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Comercialización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billetes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Lotería,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Prode,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Quiniela y cualquier otra explotación autorizada por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 Organismo de Aplicación, de juegos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azar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denominados,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(sub-agencias)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excepto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Casino y Bingo.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8" w:line="240" w:lineRule="auto"/>
              <w:rPr>
                <w:rFonts w:ascii="Arial"/>
                <w:b/>
                <w:sz w:val="20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91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62.912 -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36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Emisión, organización, venta y/ o distribución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rifas,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cupones,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billetes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sorteo den derecho a premio.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65‰</w:t>
            </w:r>
          </w:p>
        </w:tc>
      </w:tr>
      <w:tr w:rsidR="00720182">
        <w:trPr>
          <w:trHeight w:val="66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47" w:line="240" w:lineRule="auto"/>
              <w:ind w:left="67" w:right="258"/>
              <w:rPr>
                <w:sz w:val="24"/>
              </w:rPr>
            </w:pPr>
            <w:r>
              <w:rPr>
                <w:sz w:val="24"/>
              </w:rPr>
              <w:t>Productos para animales incluidos medicamentos 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mascotas.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85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62.930 -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Otros comercios minoristas no clasificados en otra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8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62.940 -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planes de ahorro previo.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62.950 -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Ferias de indumentaria.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62.960 -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Combustibles derivados del petróleo y gas natural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comprimido.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8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62.970 -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Combustibles derivados del petróleo y gas natural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comprimido en estaciones de servicio.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128" w:line="240" w:lineRule="auto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62.980 -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de inmuebles.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62.990 -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Venta por menor “on line” o por internet.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5" w:line="275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4"/>
        <w:rPr>
          <w:rFonts w:ascii="Arial"/>
          <w:b/>
          <w:sz w:val="15"/>
        </w:rPr>
      </w:pPr>
    </w:p>
    <w:p w:rsidR="00720182" w:rsidRDefault="003F3404">
      <w:pPr>
        <w:spacing w:before="92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RESTAURANTES Y HOTELES:</w:t>
      </w:r>
    </w:p>
    <w:p w:rsidR="00720182" w:rsidRDefault="00720182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Restaurantes, Parrillas.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Pizzerías, Lomiterías.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Establecimientos que expendan comida rápida.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Bares, Cafés.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63.140 -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Cervecerías, Patios cerveceros.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Confiterías, Salones de Té.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63.160 -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Cafés al paso.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63.170 -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Heladerías.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63.180 -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comidas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bebidas (excepto boîtes, cabarets, cafés concert, pubs,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confiterías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bailables,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análogas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cualquiera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 su denominación).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63.200 -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Hoteles.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63.300 -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Moteles.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6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63.350 -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Residencias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análogas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cualquiera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denominación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(Hostales,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Hostels).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1" w:lineRule="exact"/>
        <w:jc w:val="center"/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" w:line="253" w:lineRule="exact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63.400 -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Hosterías, Posadas.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" w:line="253" w:lineRule="exact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63.420 -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Pensiones, Hospedajes.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63.450 -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Particulares que alquilen habitaciones temporarias.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63.500 -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Apart Hotel.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63.550 -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Apart Cabaña.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63.600 -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Camping.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-por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diciembre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inclusive- por parcela habilitada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1010"/>
              <w:rPr>
                <w:sz w:val="24"/>
              </w:rPr>
            </w:pPr>
            <w:r>
              <w:rPr>
                <w:sz w:val="24"/>
              </w:rPr>
              <w:t>$ 157.57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63.650 -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Colonia de Vacaciones.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63.700 -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Residencia Habitacional Universitaria.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63.800 -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Complejo Turístico.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7"/>
        <w:rPr>
          <w:rFonts w:ascii="Arial"/>
          <w:b/>
          <w:sz w:val="16"/>
        </w:rPr>
      </w:pPr>
    </w:p>
    <w:p w:rsidR="00720182" w:rsidRDefault="003F3404">
      <w:pPr>
        <w:spacing w:before="93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TRANSPORTE, ALMACENAMIENTO Y COMUNICACIONES: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71.100 -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terrestre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pasajeros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larga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distancia (incluye Colectivos, Combis, Vans y similares).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$ 1,280.78</w:t>
            </w:r>
          </w:p>
        </w:tc>
      </w:tr>
      <w:tr w:rsidR="00720182">
        <w:trPr>
          <w:trHeight w:val="30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2"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71.101 -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2"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Transporte terrestre de bienes (mudanzas).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2" w:line="268" w:lineRule="exact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$ 1,477.82</w:t>
            </w:r>
          </w:p>
        </w:tc>
      </w:tr>
      <w:tr w:rsidR="00720182">
        <w:trPr>
          <w:trHeight w:val="585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54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71.102 -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429"/>
              </w:tabs>
              <w:spacing w:before="13"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z w:val="24"/>
              </w:rPr>
              <w:tab/>
              <w:t>terrestre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encomiendas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corta,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media y larga distancia.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54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$ 1,133.02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71.103 -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Taxi-Fletes, Remi-Flet y Fletes en general.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$ 1,350.68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71.104 -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Auto-Remis, Taxímetro.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$ 1,350.68</w:t>
            </w:r>
          </w:p>
        </w:tc>
      </w:tr>
      <w:tr w:rsidR="00720182">
        <w:trPr>
          <w:trHeight w:val="60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62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71.105 -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319"/>
                <w:tab w:val="left" w:pos="2921"/>
                <w:tab w:val="left" w:pos="3442"/>
                <w:tab w:val="left" w:pos="4256"/>
                <w:tab w:val="left" w:pos="5964"/>
              </w:tabs>
              <w:spacing w:before="24" w:line="240" w:lineRule="auto"/>
              <w:ind w:left="65" w:right="43"/>
              <w:rPr>
                <w:sz w:val="24"/>
              </w:rPr>
            </w:pPr>
            <w:r>
              <w:rPr>
                <w:sz w:val="24"/>
              </w:rPr>
              <w:t>Licencias</w:t>
            </w:r>
            <w:r>
              <w:rPr>
                <w:sz w:val="24"/>
              </w:rPr>
              <w:tab/>
              <w:t>Temporarias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taxis,</w:t>
            </w:r>
            <w:r>
              <w:rPr>
                <w:sz w:val="24"/>
              </w:rPr>
              <w:tab/>
              <w:t>auto-remises,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transporte de pasajeros en combi, vans o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62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$ 1,350.68</w:t>
            </w:r>
          </w:p>
        </w:tc>
      </w:tr>
      <w:tr w:rsidR="00720182">
        <w:trPr>
          <w:trHeight w:val="8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permisionarios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encuentren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habilitados para prestar el servicio, conforme lo regulado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Ordenanza N° 4.740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modificatorias.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71.106 -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 de cadetería en motovehículos.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$ 1,170.59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71.109 -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para turismo recreativo y similar.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escolar y similar.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$ 1,485.76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71.111 -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Introductor de Aceites Comestibles.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71.115 -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Contenedores.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Introductor de Cremas Heladas.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71.125 -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Áridos - Alquiler de Máquinas.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Introductor de Productos de Panificación.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71.135 -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Introductor de Cajas de Cartón Corrugado.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71.140 -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Distribuidor de Helados.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71.200 -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por agua.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71.300 -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aéreo.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71.310 -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caudales, valores y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71.320 -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no clasificado 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71.325 -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Residuos Patógenos.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71.326 -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oleoductos y gasoductos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71.400 -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Servicios relacionados con el transporte.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left="184"/>
              <w:rPr>
                <w:sz w:val="24"/>
              </w:rPr>
            </w:pPr>
            <w:r>
              <w:rPr>
                <w:sz w:val="24"/>
              </w:rPr>
              <w:t>71.410 -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Playas de Estacionamiento.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11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espacio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destinado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garaje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$ 344.84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84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para un vehículo, o similares de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71.415 -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Lavadero de Autos.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71.420 -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Estaciones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servicio,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rubros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explotados (se excluye venta de combustible).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71.430 -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Agencias o Empresas de Turismo - Excursiones.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72.000 -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Depósitos y almacenamientos.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Comunicaciones.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73.001 -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Servicios de Atención Telefónica (Call Center).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Telecomunicaciones y/o transmisiones por cable.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abonado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$ 64.05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73.111 -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Comunicaciones por correo, telégrafo y télex.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73.112 -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Comunicaciones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excepto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radiodifusión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televisión.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73.113 -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Comunicaciones telefónicas.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abonado y/o por línea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$ 64.05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73.114 -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Telefonía Celular.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abonado y/o por línea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$ 64.05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73.115 -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Emisión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televisión,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incluidos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circuitos cerrados de televisión y retransmisión de radio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TV.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73.116 -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Transmisión de datos.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73.117 -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Correo electrónico - Provisión de Servicios de Internet.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73.120 -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Teléfonos públicos.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cada teléfono público instalado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$ 625.60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73.200 -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Distribución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comunicaciones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sistemas eléctricos o electrónicos.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73.300 -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Comunicaciones de cabina telefónica.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73.301 -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No clasificado 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7"/>
        <w:rPr>
          <w:rFonts w:ascii="Arial"/>
          <w:b/>
          <w:sz w:val="12"/>
        </w:rPr>
      </w:pPr>
    </w:p>
    <w:p w:rsidR="00720182" w:rsidRDefault="003F3404">
      <w:pPr>
        <w:spacing w:before="93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SERVICIOS</w:t>
      </w: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Servicios Prestados al Público: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82.110 -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Enseñanza Privada.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82.111 -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Escuela de Conductores.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82.200 -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Institutos de Investigación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Científicos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fines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lucro.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82.300 -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médicos y odontológicos.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82.400 -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605"/>
              <w:rPr>
                <w:sz w:val="24"/>
              </w:rPr>
            </w:pPr>
            <w:r>
              <w:rPr>
                <w:sz w:val="24"/>
              </w:rPr>
              <w:t>Institutos y/o particulares de Asistencia Social con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fines de lucro.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82.410 -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Seguridad y Vigilancia.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82.415 -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Consultoría.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82.500 -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Asociaciones comerciales, profesionales y laborales.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82.510 -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Diseño Gráfico.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82.515 -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Camarógrafo.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82.520 -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Catering.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82.600 -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Hogares de Ancianos.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82.610 -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Guarderías.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22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82.700 -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saneamiento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recolección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residuos,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limpieza,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exterminio, fumigación, desinfección y similares).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82.900 -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Otros servicios sociales conexos.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82.910 -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65"/>
              <w:rPr>
                <w:sz w:val="24"/>
              </w:rPr>
            </w:pPr>
            <w:r>
              <w:rPr>
                <w:sz w:val="24"/>
              </w:rPr>
              <w:t>Otros servicios prestados al público no clasificados 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otra 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82.915 -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Producción de Videos.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68" w:lineRule="exact"/>
        <w:jc w:val="center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spacing w:before="74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Servicios Prestados a las Empresas: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030"/>
        <w:gridCol w:w="1559"/>
      </w:tblGrid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83.100 -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de procesamiento de datos.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83.200 -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Jurídicos.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83.300 -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de Contabilidad, Auditoria y Teneduría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Libros.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95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83.310 -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de ajustes y cobranzas de cuentas.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300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83.400 -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Alquiler y arrendamiento de máquinas y equipos.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22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83.410 -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76" w:lineRule="exact"/>
              <w:ind w:left="67" w:right="164"/>
              <w:rPr>
                <w:sz w:val="24"/>
              </w:rPr>
            </w:pPr>
            <w:r>
              <w:rPr>
                <w:sz w:val="24"/>
              </w:rPr>
              <w:t>Intermediarios, consignatarios, comisionistas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perciban comisiones, bonificaciones, porcentajes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otras retribuciones análogas.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1"/>
              </w:rPr>
            </w:pPr>
          </w:p>
          <w:p w:rsidR="00720182" w:rsidRDefault="003F3404">
            <w:pPr>
              <w:pStyle w:val="TableParagraph"/>
              <w:spacing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41"/>
        </w:trPr>
        <w:tc>
          <w:tcPr>
            <w:tcW w:w="120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83.420 -</w:t>
            </w:r>
          </w:p>
        </w:tc>
        <w:tc>
          <w:tcPr>
            <w:tcW w:w="6030" w:type="dxa"/>
          </w:tcPr>
          <w:p w:rsidR="00720182" w:rsidRDefault="003F340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Otros servicios prestados a las empresas no</w:t>
            </w:r>
          </w:p>
          <w:p w:rsidR="00720182" w:rsidRDefault="003F3404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clasificados en otra parte.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3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before="1"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Servicios de Publicidad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 Propaganda: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83.500 -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1"/>
              <w:rPr>
                <w:sz w:val="24"/>
              </w:rPr>
            </w:pPr>
            <w:r>
              <w:rPr>
                <w:sz w:val="24"/>
              </w:rPr>
              <w:t>Agencias o empresas de servicios de publicidad, incluso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 de propaganda filmada o televisada.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83.600 -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Publicidad callejera.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83.610 -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estática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paneles,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carteleros o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metro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cuadrado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fracción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cartel, por mes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$ 788.17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83.620 -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animada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paneles,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carteleros o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metro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cuadrado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fracción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cartel, por mes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$ 985.22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83.900 -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921"/>
                <w:tab w:val="left" w:pos="2124"/>
                <w:tab w:val="left" w:pos="3448"/>
                <w:tab w:val="left" w:pos="3851"/>
                <w:tab w:val="left" w:pos="4427"/>
                <w:tab w:val="left" w:pos="5817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z w:val="24"/>
              </w:rPr>
              <w:tab/>
              <w:t>servicios</w:t>
            </w:r>
            <w:r>
              <w:rPr>
                <w:sz w:val="24"/>
              </w:rPr>
              <w:tab/>
              <w:t>prestados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las</w:t>
            </w:r>
            <w:r>
              <w:rPr>
                <w:sz w:val="24"/>
              </w:rPr>
              <w:tab/>
              <w:t>empresas,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clasificados 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</w:tbl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Servicios de Esparcimiento: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Distribución y alquiler de películas cinematográficas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84.200 -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Exhibición de películas cinematográficas.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84.210 -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Cinematógrafos, con más de dos salas de exhibición.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$ 7,622.32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84.300 -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Emisoras y productoras de radio y T.V.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84.400 -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Bibliotecas,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museos,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jardines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botánicos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culturales no clasificados 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0‰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84.500 -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Alquiler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canchas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tenis,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paddle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deportes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general.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84.600 -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bicicletas o vehículos a pedal.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por unidad, por mes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$ 342.17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84.601 -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Alquiler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motocross,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motos,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ciclomotores,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cuatriciclos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 vehículos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unidad,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enero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 inclusive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$ 697.84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84.630 -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automóviles.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unidad,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enero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 inclusive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$ 697.84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84.650 -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vehículos náuticos sin motor.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unidad,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enero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 inclusive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$ 414.21</w:t>
            </w:r>
          </w:p>
        </w:tc>
      </w:tr>
      <w:tr w:rsidR="00720182">
        <w:trPr>
          <w:trHeight w:val="269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84.655 -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vehículos náuticos con motor.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unidad,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enero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 inclusive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$ 2,386.21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6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84.656 -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vehículos en general con destino turístico.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84.660 -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Piletas de natación de uso público.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mínimo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mensual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-por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los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diciembre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marzo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inclusive- por cada piscina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$ 4,457.24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84.700 -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Alquiler de películas, videos y equipos de reproducción.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84.800 -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juegos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electrónicos,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mecánicos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 mencionados en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la Ordenanza   Nº 2.245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 modificatorias.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diversión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esparcimiento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clasificados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Cafés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análogos cualquiera sea la denominación utilizada,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clasificados en otra parte.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$ 25,246.18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84.902 -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Confiterías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bailables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análogos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cualesquiera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denominación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clasificados en otra parte.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$ 31,822.49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84.903 -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Arrendamiento y/o concesión de Salas de Teatro.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84.904 -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Circos.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17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57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los meses de Enero y Febrero los contribuyentes comprendidos en la 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conforme Inspección de Defensa Civil Municipal por Diez Pesos ($ 10,00.-), por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cantidad de días del mes por un coeficiente de ocupación igual a 0,25. El pago deberá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realizarse en dos cuotas iguales, pagaderas en forma quincenal, dentro del mismo mes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los días 15 y último del respectivo mes, o día hábil siguiente.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84.905 -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Salón de fiestas.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84.906 -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bingo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similares,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que ingrese.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$ 197.04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84.907 -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Casino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similares,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persona que ingrese.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$ 270.93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84.908 -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Salas de Máquinas de Juego (Slot), sobre el producido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bruto en los términos previstos en el Convenio aprobado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Ordenanza Nº 4.240, sobre el cual no se aplicarán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sobretasas previstas en el Título XIII y no gozarán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reducción prevista en el Artículo 17º.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10‰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84.909 -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Salas de Cine.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84.910 -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887"/>
                <w:tab w:val="left" w:pos="2057"/>
                <w:tab w:val="left" w:pos="2561"/>
                <w:tab w:val="left" w:pos="4358"/>
                <w:tab w:val="left" w:pos="4981"/>
                <w:tab w:val="left" w:pos="5817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z w:val="24"/>
              </w:rPr>
              <w:tab/>
              <w:t>servicios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esparcimiento,</w:t>
            </w:r>
            <w:r>
              <w:rPr>
                <w:sz w:val="24"/>
              </w:rPr>
              <w:tab/>
              <w:t>con</w:t>
            </w:r>
            <w:r>
              <w:rPr>
                <w:sz w:val="24"/>
              </w:rPr>
              <w:tab/>
              <w:t>cobro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entradas.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17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57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contribuyentes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mensualmente, el importe que surja del producto de la capacidad autorizada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Inspección de Defensa Civil Municipal por Diez Pesos ($ 10,00.-),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cantidad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coeficiente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ocupación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0,70.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pago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realizarse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en dos cuotas iguales, pagaderas en forma quincenal, dentro del mismo mes los días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y último del respectivo mes, o día hábil siguiente.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Agencia Hípica.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84.925 -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Bowling.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84.930 -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Tiro al Blanco.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spacing w:before="7"/>
        <w:rPr>
          <w:rFonts w:ascii="Arial"/>
          <w:b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Servicios Personales Directos, de Reparación de Artículos Personales y del Hogar: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54"/>
        <w:gridCol w:w="1559"/>
      </w:tblGrid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85.100 -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Peluquerías.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85.110 -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Manicuría - Depilación – Pedicuría.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7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3" w:lineRule="exact"/>
        <w:jc w:val="center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54"/>
        <w:gridCol w:w="1559"/>
      </w:tblGrid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85.120 -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Institutos de higiene y estética corporal.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1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85.130 -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Salones de belleza.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85.140 -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Pilates.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85.150 -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Gimnasios.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85.200 -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Estudios fotográficos (incluye fotografía comercial) y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laboratorios.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202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85.300 -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Toda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ejerza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percibiendo comisiones, bonificaciones, porcentajes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 retribuciones análogas tales como consignación,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intermediación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compra-venta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inmuebles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muebles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privada, agencias o representaciones para la venta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mercadería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propiedad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terceros,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comisiones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publicidad o actividades similares.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rFonts w:ascii="Arial"/>
                <w:b/>
                <w:sz w:val="37"/>
              </w:rPr>
            </w:pPr>
          </w:p>
          <w:p w:rsidR="00720182" w:rsidRDefault="003F3404">
            <w:pPr>
              <w:pStyle w:val="TableParagraph"/>
              <w:spacing w:line="260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85.400 -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personales directos no clasificados en otra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822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128" w:line="240" w:lineRule="auto"/>
              <w:ind w:left="67" w:right="209"/>
              <w:rPr>
                <w:sz w:val="24"/>
              </w:rPr>
            </w:pPr>
            <w:r>
              <w:rPr>
                <w:sz w:val="24"/>
              </w:rPr>
              <w:t>Reparación de automóviles, motocicletas y vehículos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general, incluida la de sus componentes.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85.501 -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Rectificación y Reparación de motores de autos y de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motos.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85.502 -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Mecánica Ligera.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85.503 -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Taller de Chapa y Pintura.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85.510 -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aparatos domésticos y de uso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personal.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85.515 -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Computadoras.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85.520 -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calzado y otros artículos de cuero.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85.525 -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Taller de Cortado y Costura de Calzado.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85.530 -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Joyas.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85.535 -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Electricista–Reparación de artículos de Electrónica.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85.540 -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Otras reparaciones no clasificadas en otra parte.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128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85.545 -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y Colocación de aparatos de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Refrigeración.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Lavanderías, lavaderos, tintorerías.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85.610 -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Productora Televisiva.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85.615 -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Mantenimiento de Ascensores.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85.616 -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Productora Radial.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85.617 -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Periodismo.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85.620 -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Productora de Teatros.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85.625 -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Mantenimiento y Limpieza de Piletas.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46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128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85.630 -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Telefonía, venta de repuestos de</w:t>
            </w:r>
          </w:p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telefonía.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85.635 -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Relojes.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85.640 -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Afilado de Cuchillos y Tijeras.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85.645 -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Reparación de Bicicletas.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85.650 -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Enmarcaciones de Cuadros – Espejos.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85.655 -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Tornería.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85.660 -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Recarga de Matafuegos.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85.670 -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Plomería.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85.675 -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arreglo y tapizado de muebles.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85.680 -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técnico de calderas.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85.685 -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Mantenimiento de Sistemas de Comunicación.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85.700 -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Desinfecciones.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297"/>
        </w:trPr>
        <w:tc>
          <w:tcPr>
            <w:tcW w:w="1276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85.750 -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Lavadero Industrial.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</w:tbl>
    <w:p w:rsidR="00720182" w:rsidRDefault="00720182">
      <w:pPr>
        <w:spacing w:line="266" w:lineRule="exact"/>
        <w:jc w:val="right"/>
        <w:rPr>
          <w:sz w:val="24"/>
        </w:rPr>
        <w:sectPr w:rsidR="00720182">
          <w:pgSz w:w="12240" w:h="20160"/>
          <w:pgMar w:top="1420" w:right="0" w:bottom="116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54"/>
        <w:gridCol w:w="1559"/>
      </w:tblGrid>
      <w:tr w:rsidR="00720182">
        <w:trPr>
          <w:trHeight w:val="301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6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85.755 -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6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Reparaciones en general para el Hogar.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8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85.800 -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de Jardinería.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85.850 -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 Cambio de Aceite.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85.855 -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Soldadura de Componente Electrógenos en general.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85.865 -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Servicios y Reparación de Juegos de Salón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85.910 -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Bungee.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  <w:tr w:rsidR="00720182">
        <w:trPr>
          <w:trHeight w:val="300"/>
        </w:trPr>
        <w:tc>
          <w:tcPr>
            <w:tcW w:w="1276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85.915 -</w:t>
            </w:r>
          </w:p>
        </w:tc>
        <w:tc>
          <w:tcPr>
            <w:tcW w:w="5954" w:type="dxa"/>
          </w:tcPr>
          <w:p w:rsidR="00720182" w:rsidRDefault="003F3404">
            <w:pPr>
              <w:pStyle w:val="TableParagraph"/>
              <w:spacing w:before="5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Peloteros.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9%o</w:t>
            </w:r>
          </w:p>
        </w:tc>
      </w:tr>
    </w:tbl>
    <w:p w:rsidR="00720182" w:rsidRDefault="00720182">
      <w:pPr>
        <w:pStyle w:val="Textoindependiente"/>
        <w:spacing w:before="4"/>
        <w:rPr>
          <w:rFonts w:ascii="Arial"/>
          <w:b/>
          <w:sz w:val="15"/>
        </w:rPr>
      </w:pPr>
    </w:p>
    <w:p w:rsidR="00720182" w:rsidRDefault="003F3404">
      <w:pPr>
        <w:spacing w:before="92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Servicios Financieros y Otros Servicios: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3970"/>
        <w:gridCol w:w="470"/>
        <w:gridCol w:w="1816"/>
        <w:gridCol w:w="2020"/>
      </w:tblGrid>
      <w:tr w:rsidR="00720182">
        <w:trPr>
          <w:trHeight w:val="1170"/>
        </w:trPr>
        <w:tc>
          <w:tcPr>
            <w:tcW w:w="1256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91.001 -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Préstamos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dinero,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descuentos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terceros y demás operaciones efectuadas por los bancos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sujetas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Entidades Financieras.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39‰</w:t>
            </w:r>
          </w:p>
        </w:tc>
      </w:tr>
      <w:tr w:rsidR="00720182">
        <w:trPr>
          <w:trHeight w:val="570"/>
        </w:trPr>
        <w:tc>
          <w:tcPr>
            <w:tcW w:w="5226" w:type="dxa"/>
            <w:gridSpan w:val="2"/>
            <w:tcBorders>
              <w:right w:val="nil"/>
            </w:tcBorders>
          </w:tcPr>
          <w:p w:rsidR="00720182" w:rsidRDefault="003F3404">
            <w:pPr>
              <w:pStyle w:val="TableParagraph"/>
              <w:spacing w:before="2" w:line="240" w:lineRule="auto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empleado de</w:t>
            </w:r>
          </w:p>
          <w:p w:rsidR="00720182" w:rsidRDefault="003F3404">
            <w:pPr>
              <w:pStyle w:val="TableParagraph"/>
              <w:spacing w:before="14" w:line="258" w:lineRule="exact"/>
              <w:ind w:left="1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mensuales lo que fuere mayor.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816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2" w:line="240" w:lineRule="auto"/>
              <w:ind w:right="6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z w:val="24"/>
              </w:rPr>
              <w:t>$ 7,315.24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position w:val="1"/>
              </w:rPr>
              <w:t>o</w:t>
            </w:r>
          </w:p>
        </w:tc>
        <w:tc>
          <w:tcPr>
            <w:tcW w:w="2020" w:type="dxa"/>
            <w:tcBorders>
              <w:left w:val="nil"/>
            </w:tcBorders>
          </w:tcPr>
          <w:p w:rsidR="00720182" w:rsidRDefault="003F3404">
            <w:pPr>
              <w:pStyle w:val="TableParagraph"/>
              <w:spacing w:before="2" w:line="240" w:lineRule="auto"/>
              <w:ind w:right="4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$ 291,624.08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91.002 -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Compañía de capitalización y ahorro.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27‰</w:t>
            </w:r>
          </w:p>
        </w:tc>
      </w:tr>
      <w:tr w:rsidR="00720182">
        <w:trPr>
          <w:trHeight w:val="1170"/>
        </w:trPr>
        <w:tc>
          <w:tcPr>
            <w:tcW w:w="1256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91.003 -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Préstamos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hipotecaria,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garantía prendaria o sin garantía real) y descuentos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regidas por la Ley de Entidades Financieras.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52‰</w:t>
            </w:r>
          </w:p>
        </w:tc>
      </w:tr>
      <w:tr w:rsidR="00720182">
        <w:trPr>
          <w:trHeight w:val="870"/>
        </w:trPr>
        <w:tc>
          <w:tcPr>
            <w:tcW w:w="1256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91.004 -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Casas, sociedades o personas que compren o vendan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pólizas de empeño, enuncien transacciones o adelanten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dinero sobre ellas por cuenta propia o en comisión.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52‰</w:t>
            </w:r>
          </w:p>
        </w:tc>
      </w:tr>
      <w:tr w:rsidR="00720182">
        <w:trPr>
          <w:trHeight w:val="570"/>
        </w:trPr>
        <w:tc>
          <w:tcPr>
            <w:tcW w:w="1256" w:type="dxa"/>
          </w:tcPr>
          <w:p w:rsidR="00720182" w:rsidRDefault="003F3404">
            <w:pPr>
              <w:pStyle w:val="TableParagraph"/>
              <w:spacing w:before="147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91.005 -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Empresas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dedicadas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negociación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órdenes de compra y/o Tarjetas de Créditos.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19‰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91.006 -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Compra de divisas y venta de divisas.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52‰</w:t>
            </w:r>
          </w:p>
        </w:tc>
      </w:tr>
      <w:tr w:rsidR="00720182">
        <w:trPr>
          <w:trHeight w:val="270"/>
        </w:trPr>
        <w:tc>
          <w:tcPr>
            <w:tcW w:w="7512" w:type="dxa"/>
            <w:gridSpan w:val="4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$ 8,374.34</w:t>
            </w:r>
          </w:p>
        </w:tc>
      </w:tr>
      <w:tr w:rsidR="00720182">
        <w:trPr>
          <w:trHeight w:val="570"/>
        </w:trPr>
        <w:tc>
          <w:tcPr>
            <w:tcW w:w="1256" w:type="dxa"/>
          </w:tcPr>
          <w:p w:rsidR="00720182" w:rsidRDefault="003F3404">
            <w:pPr>
              <w:pStyle w:val="TableParagraph"/>
              <w:spacing w:before="147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91.007 -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Compra-venta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bonos,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letras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cancelación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 deudas.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52‰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92.000 -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Compañía de Seguros y/o Reaseguros.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26‰</w:t>
            </w:r>
          </w:p>
        </w:tc>
      </w:tr>
      <w:tr w:rsidR="00720182">
        <w:trPr>
          <w:trHeight w:val="570"/>
        </w:trPr>
        <w:tc>
          <w:tcPr>
            <w:tcW w:w="1256" w:type="dxa"/>
          </w:tcPr>
          <w:p w:rsidR="00720182" w:rsidRDefault="003F3404">
            <w:pPr>
              <w:pStyle w:val="TableParagraph"/>
              <w:spacing w:before="147" w:line="240" w:lineRule="auto"/>
              <w:ind w:left="182"/>
              <w:rPr>
                <w:sz w:val="24"/>
              </w:rPr>
            </w:pPr>
            <w:r>
              <w:rPr>
                <w:sz w:val="24"/>
              </w:rPr>
              <w:t>93.000 -</w:t>
            </w:r>
          </w:p>
        </w:tc>
        <w:tc>
          <w:tcPr>
            <w:tcW w:w="3970" w:type="dxa"/>
            <w:tcBorders>
              <w:right w:val="nil"/>
            </w:tcBorders>
          </w:tcPr>
          <w:p w:rsidR="00720182" w:rsidRDefault="003F3404">
            <w:pPr>
              <w:pStyle w:val="TableParagraph"/>
              <w:tabs>
                <w:tab w:val="left" w:pos="655"/>
                <w:tab w:val="left" w:pos="2592"/>
                <w:tab w:val="left" w:pos="3062"/>
              </w:tabs>
              <w:spacing w:line="270" w:lineRule="atLeast"/>
              <w:ind w:left="65" w:right="89"/>
              <w:rPr>
                <w:sz w:val="24"/>
              </w:rPr>
            </w:pPr>
            <w:r>
              <w:rPr>
                <w:sz w:val="24"/>
              </w:rPr>
              <w:t>Las</w:t>
            </w:r>
            <w:r>
              <w:rPr>
                <w:sz w:val="24"/>
              </w:rPr>
              <w:tab/>
              <w:t>Administradoras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Fondos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Pensiones.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1816" w:type="dxa"/>
            <w:tcBorders>
              <w:left w:val="nil"/>
            </w:tcBorders>
          </w:tcPr>
          <w:p w:rsidR="00720182" w:rsidRDefault="003F3404">
            <w:pPr>
              <w:pStyle w:val="TableParagraph"/>
              <w:tabs>
                <w:tab w:val="left" w:pos="1524"/>
              </w:tabs>
              <w:spacing w:before="9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Jubilaciones</w:t>
            </w:r>
            <w:r>
              <w:rPr>
                <w:sz w:val="24"/>
              </w:rPr>
              <w:tab/>
              <w:t>y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26‰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93.100 -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Las Aseguradoras de Riesgo del Trabajo.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26‰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93.200 -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Actividades desarrolladas por los Fideicomisos.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15‰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93.205 -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Administrador de Fideicomiso (Fiduciario).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56" w:type="dxa"/>
          </w:tcPr>
          <w:p w:rsidR="00720182" w:rsidRDefault="003F340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93.999 -</w:t>
            </w:r>
          </w:p>
        </w:tc>
        <w:tc>
          <w:tcPr>
            <w:tcW w:w="6256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Servicios Financieros no clasificados en otra parte.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6" w:right="237"/>
              <w:jc w:val="center"/>
              <w:rPr>
                <w:sz w:val="24"/>
              </w:rPr>
            </w:pPr>
            <w:r>
              <w:rPr>
                <w:sz w:val="24"/>
              </w:rPr>
              <w:t>15‰</w:t>
            </w:r>
          </w:p>
        </w:tc>
      </w:tr>
    </w:tbl>
    <w:p w:rsidR="00720182" w:rsidRDefault="003F3404">
      <w:pPr>
        <w:spacing w:before="230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LOCACIÓN DE BIENES MUEBLES E INMUEBLES: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94.000 -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Locación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inmuebles,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excepto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indican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continuación.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habitacional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1010"/>
              <w:rPr>
                <w:sz w:val="24"/>
              </w:rPr>
            </w:pPr>
            <w:r>
              <w:rPr>
                <w:sz w:val="24"/>
              </w:rPr>
              <w:t>$ 965.51</w:t>
            </w:r>
          </w:p>
        </w:tc>
      </w:tr>
    </w:tbl>
    <w:p w:rsidR="00720182" w:rsidRDefault="003F3404">
      <w:pPr>
        <w:spacing w:before="230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Locación temporaria de inmuebles: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departamentos y viviendas sin pileta.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habitacional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$ 399.02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94.020 -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departamentos con pileta.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habitacional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$ 497.54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viviendas y chalets con pileta.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habitacional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$ 798.04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94.040 -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cabañas.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habitacional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$ 497.54</w:t>
            </w:r>
          </w:p>
        </w:tc>
      </w:tr>
    </w:tbl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Otras locaciones: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30"/>
        <w:gridCol w:w="665"/>
        <w:gridCol w:w="1492"/>
        <w:gridCol w:w="878"/>
        <w:gridCol w:w="1305"/>
        <w:gridCol w:w="589"/>
        <w:gridCol w:w="2020"/>
      </w:tblGrid>
      <w:tr w:rsidR="00720182">
        <w:trPr>
          <w:trHeight w:val="361"/>
        </w:trPr>
        <w:tc>
          <w:tcPr>
            <w:tcW w:w="126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>
              <w:rPr>
                <w:sz w:val="24"/>
              </w:rPr>
              <w:t>94.050 -</w:t>
            </w:r>
          </w:p>
        </w:tc>
        <w:tc>
          <w:tcPr>
            <w:tcW w:w="1230" w:type="dxa"/>
            <w:tcBorders>
              <w:righ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Locación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8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1492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8"/>
              <w:rPr>
                <w:sz w:val="24"/>
              </w:rPr>
            </w:pPr>
            <w:r>
              <w:rPr>
                <w:sz w:val="24"/>
              </w:rPr>
              <w:t>inmuebles</w:t>
            </w:r>
          </w:p>
        </w:tc>
        <w:tc>
          <w:tcPr>
            <w:tcW w:w="878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8"/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1305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9"/>
              <w:rPr>
                <w:sz w:val="24"/>
              </w:rPr>
            </w:pPr>
            <w:r>
              <w:rPr>
                <w:sz w:val="24"/>
              </w:rPr>
              <w:t>depósito</w:t>
            </w:r>
          </w:p>
        </w:tc>
        <w:tc>
          <w:tcPr>
            <w:tcW w:w="589" w:type="dxa"/>
            <w:tcBorders>
              <w:left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9"/>
              <w:rPr>
                <w:sz w:val="24"/>
              </w:rPr>
            </w:pPr>
            <w:r>
              <w:rPr>
                <w:sz w:val="24"/>
              </w:rPr>
              <w:t>y/o</w:t>
            </w:r>
          </w:p>
        </w:tc>
        <w:tc>
          <w:tcPr>
            <w:tcW w:w="202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spacing w:line="271" w:lineRule="exact"/>
        <w:jc w:val="center"/>
        <w:rPr>
          <w:sz w:val="24"/>
        </w:rPr>
        <w:sectPr w:rsidR="00720182">
          <w:pgSz w:w="12240" w:h="20160"/>
          <w:pgMar w:top="1420" w:right="0" w:bottom="116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84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almacenamiento.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$ 1,399.01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94.060 -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inmuebles comerciales.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$ 1,403.94</w:t>
            </w:r>
          </w:p>
        </w:tc>
      </w:tr>
      <w:tr w:rsidR="00720182">
        <w:trPr>
          <w:trHeight w:val="8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Para inmuebles ubicados sobre: Av. San Martín, Av. Libertad, Av. Cárcano (hasta calle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Río Negro), desde Bv. Sarmiento del 0 al 200, Calles 9 de Julio – Gral. Paz hasta Av.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Libertad.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94.061 -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inmuebles comerciales.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 un mínimo mensual por unidad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$ 1,266.01</w:t>
            </w:r>
          </w:p>
        </w:tc>
      </w:tr>
      <w:tr w:rsidR="00720182">
        <w:trPr>
          <w:trHeight w:val="2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Para inmuebles ubicados en el resto de la ciudad.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94.100 -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bienes muebles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94.110 -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Locación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bienes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muebles,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maquinarias,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accesorios.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before="152" w:line="240" w:lineRule="auto"/>
              <w:ind w:left="184"/>
              <w:rPr>
                <w:sz w:val="24"/>
              </w:rPr>
            </w:pPr>
            <w:r>
              <w:rPr>
                <w:sz w:val="24"/>
              </w:rPr>
              <w:t>94.120 -</w:t>
            </w:r>
          </w:p>
          <w:p w:rsidR="00720182" w:rsidRDefault="003F3404">
            <w:pPr>
              <w:pStyle w:val="TableParagraph"/>
              <w:spacing w:before="164"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94.130 -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4100"/>
              </w:tabs>
              <w:spacing w:line="270" w:lineRule="atLeast"/>
              <w:ind w:left="65" w:right="44"/>
              <w:rPr>
                <w:sz w:val="24"/>
              </w:rPr>
            </w:pPr>
            <w:r>
              <w:rPr>
                <w:sz w:val="24"/>
              </w:rPr>
              <w:t>Locación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maquinarias,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z w:val="24"/>
              </w:rPr>
              <w:tab/>
              <w:t>y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accesorios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computación.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Locación de consultorios médicos.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94.140 -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7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Locación de barras de bebidas y/o comidas en el interior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boliches,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restaurantes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análogos cualquiera sea la denominación utilizada.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818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spacing w:before="7"/>
        <w:rPr>
          <w:rFonts w:ascii="Arial"/>
          <w:b/>
          <w:sz w:val="16"/>
        </w:rPr>
      </w:pPr>
    </w:p>
    <w:p w:rsidR="00720182" w:rsidRDefault="003F3404">
      <w:pPr>
        <w:spacing w:before="93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COMODATO DE BIENES MUEBLES E INMUEBLES: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0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94.200 –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69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Comodatos en general, excepto cuando comodante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comodatario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parentesco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consanguinidad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(padres-hijos;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abuelos-nietos-hermanos;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bisabuelos-bisnietos-tíos-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sobrinos),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habitacional, o por cada contrato en el caso de cosas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muebles.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810"/>
              <w:rPr>
                <w:sz w:val="24"/>
              </w:rPr>
            </w:pPr>
            <w:r>
              <w:rPr>
                <w:sz w:val="24"/>
              </w:rPr>
              <w:t>$ 3,793.10</w:t>
            </w:r>
          </w:p>
        </w:tc>
      </w:tr>
    </w:tbl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ACTIVIDADES DIVERSAS: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014"/>
        <w:gridCol w:w="1559"/>
      </w:tblGrid>
      <w:tr w:rsidR="00720182">
        <w:trPr>
          <w:trHeight w:val="30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26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94.500 -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12"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Despachantes de Aduana.</w:t>
            </w:r>
          </w:p>
        </w:tc>
        <w:tc>
          <w:tcPr>
            <w:tcW w:w="1559" w:type="dxa"/>
          </w:tcPr>
          <w:p w:rsidR="00720182" w:rsidRDefault="003F3404">
            <w:pPr>
              <w:pStyle w:val="TableParagraph"/>
              <w:spacing w:before="26"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18‰</w:t>
            </w:r>
          </w:p>
        </w:tc>
      </w:tr>
      <w:tr w:rsidR="00720182">
        <w:trPr>
          <w:trHeight w:val="600"/>
        </w:trPr>
        <w:tc>
          <w:tcPr>
            <w:tcW w:w="1216" w:type="dxa"/>
          </w:tcPr>
          <w:p w:rsidR="00720182" w:rsidRDefault="003F3404">
            <w:pPr>
              <w:pStyle w:val="TableParagraph"/>
              <w:spacing w:before="50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99.999 -</w:t>
            </w:r>
          </w:p>
        </w:tc>
        <w:tc>
          <w:tcPr>
            <w:tcW w:w="6014" w:type="dxa"/>
          </w:tcPr>
          <w:p w:rsidR="00720182" w:rsidRDefault="003F3404">
            <w:pPr>
              <w:pStyle w:val="TableParagraph"/>
              <w:spacing w:before="24" w:line="240" w:lineRule="auto"/>
              <w:ind w:left="67" w:right="869"/>
              <w:rPr>
                <w:sz w:val="24"/>
              </w:rPr>
            </w:pPr>
            <w:r>
              <w:rPr>
                <w:sz w:val="24"/>
              </w:rPr>
              <w:t>Actividades o rubros no especificados en forma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particular o general en el presente.</w:t>
            </w:r>
          </w:p>
        </w:tc>
        <w:tc>
          <w:tcPr>
            <w:tcW w:w="1559" w:type="dxa"/>
          </w:tcPr>
          <w:p w:rsidR="00720182" w:rsidRDefault="00720182">
            <w:pPr>
              <w:pStyle w:val="TableParagraph"/>
              <w:spacing w:before="4" w:line="240" w:lineRule="auto"/>
              <w:rPr>
                <w:rFonts w:ascii="Arial"/>
                <w:b/>
                <w:sz w:val="28"/>
              </w:rPr>
            </w:pPr>
          </w:p>
          <w:p w:rsidR="00720182" w:rsidRDefault="003F3404">
            <w:pPr>
              <w:pStyle w:val="TableParagraph"/>
              <w:spacing w:line="253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9‰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6"/>
        </w:rPr>
      </w:pPr>
    </w:p>
    <w:p w:rsidR="00720182" w:rsidRDefault="00720182">
      <w:pPr>
        <w:pStyle w:val="Textoindependiente"/>
        <w:rPr>
          <w:rFonts w:ascii="Arial"/>
          <w:b/>
          <w:sz w:val="22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ACTIVIDADES ESPECIALES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12º: </w:t>
      </w:r>
      <w:r>
        <w:t>A los fines previstos en el Inciso "c" del Artículo 128 de la</w:t>
      </w:r>
      <w:r>
        <w:rPr>
          <w:spacing w:val="67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General</w:t>
      </w:r>
      <w:r>
        <w:rPr>
          <w:spacing w:val="53"/>
        </w:rPr>
        <w:t xml:space="preserve"> </w:t>
      </w:r>
      <w:r>
        <w:t>Impositiva,</w:t>
      </w:r>
      <w:r>
        <w:rPr>
          <w:spacing w:val="53"/>
        </w:rPr>
        <w:t xml:space="preserve"> </w:t>
      </w:r>
      <w:r>
        <w:t>determínanse</w:t>
      </w:r>
      <w:r>
        <w:rPr>
          <w:spacing w:val="53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actividades</w:t>
      </w:r>
      <w:r>
        <w:rPr>
          <w:spacing w:val="53"/>
        </w:rPr>
        <w:t xml:space="preserve"> </w:t>
      </w:r>
      <w:r>
        <w:t>enumeradas</w:t>
      </w:r>
      <w:r>
        <w:rPr>
          <w:spacing w:val="53"/>
        </w:rPr>
        <w:t xml:space="preserve"> </w:t>
      </w:r>
      <w:r>
        <w:t>71.410,</w:t>
      </w:r>
      <w:r>
        <w:rPr>
          <w:spacing w:val="53"/>
        </w:rPr>
        <w:t xml:space="preserve"> </w:t>
      </w:r>
      <w:r>
        <w:t>73.112,</w:t>
      </w:r>
      <w:r>
        <w:rPr>
          <w:spacing w:val="53"/>
        </w:rPr>
        <w:t xml:space="preserve"> </w:t>
      </w:r>
      <w:r>
        <w:t>82.110,</w:t>
      </w:r>
    </w:p>
    <w:p w:rsidR="00720182" w:rsidRDefault="003F3404">
      <w:pPr>
        <w:pStyle w:val="Textoindependiente"/>
        <w:ind w:left="181"/>
        <w:jc w:val="both"/>
      </w:pPr>
      <w:r>
        <w:t>83.610, 84.500, 84.901, 84.902, 85.100, 91.001, 91.003, 91.007 y 92.000.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13º: Importes Mínimos</w:t>
      </w:r>
    </w:p>
    <w:p w:rsidR="00720182" w:rsidRDefault="003F3404">
      <w:pPr>
        <w:pStyle w:val="Textoindependiente"/>
        <w:ind w:left="181" w:right="850"/>
        <w:jc w:val="both"/>
      </w:pPr>
      <w:r>
        <w:t>Sin perjuicio de lo dispuesto en la presente Ordenanza para casos particulares, y de los</w:t>
      </w:r>
      <w:r>
        <w:rPr>
          <w:spacing w:val="1"/>
        </w:rPr>
        <w:t xml:space="preserve"> </w:t>
      </w:r>
      <w:r>
        <w:t>correspondientes Adicionales que correspondan aplicarse, fíjanse los siguientes importes</w:t>
      </w:r>
      <w:r>
        <w:rPr>
          <w:spacing w:val="1"/>
        </w:rPr>
        <w:t xml:space="preserve"> </w:t>
      </w:r>
      <w:r>
        <w:t>mínimos mensuales de la Contribución a que se refiere el presente Título:</w:t>
      </w:r>
    </w:p>
    <w:p w:rsidR="00720182" w:rsidRDefault="00720182">
      <w:pPr>
        <w:pStyle w:val="Textoindependiente"/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Actividades con alícuota inferior a la general.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$ 2,300.64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Actividades con alícuota general.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$ 3,466.75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Actividades con alícuota superior a la general.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$ 6,505.76</w:t>
            </w:r>
          </w:p>
        </w:tc>
      </w:tr>
    </w:tbl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>los que no resultarán aplicables a las actividades a la que la presente Ordenanza le fije la</w:t>
      </w:r>
      <w:r>
        <w:rPr>
          <w:spacing w:val="1"/>
        </w:rPr>
        <w:t xml:space="preserve"> </w:t>
      </w:r>
      <w:r>
        <w:t>alícuota del 0%.</w:t>
      </w:r>
    </w:p>
    <w:p w:rsidR="00720182" w:rsidRDefault="00720182">
      <w:pPr>
        <w:jc w:val="both"/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rPr>
          <w:rFonts w:ascii="Arial" w:hAnsi="Arial"/>
          <w:b/>
        </w:rPr>
        <w:lastRenderedPageBreak/>
        <w:t xml:space="preserve">Artículo 14º: </w:t>
      </w:r>
      <w:r>
        <w:t>Los contribuyentes que se encuentren incluidos en uno de los Códigos que</w:t>
      </w:r>
      <w:r>
        <w:rPr>
          <w:spacing w:val="1"/>
        </w:rPr>
        <w:t xml:space="preserve"> </w:t>
      </w:r>
      <w:r>
        <w:t>se detallan a continuación estarán comprendidos en el mínimo establecido en el Punto 1</w:t>
      </w:r>
      <w:r>
        <w:rPr>
          <w:spacing w:val="1"/>
        </w:rPr>
        <w:t xml:space="preserve"> </w:t>
      </w:r>
      <w:r>
        <w:t>del Art. 13º, siempre que estén radicados fuera de la zona 1 y 2 delimitada en el Anexo I</w:t>
      </w:r>
      <w:r>
        <w:rPr>
          <w:spacing w:val="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forma</w:t>
      </w:r>
      <w:r>
        <w:rPr>
          <w:spacing w:val="28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Ordenanza:</w:t>
      </w:r>
      <w:r>
        <w:rPr>
          <w:spacing w:val="28"/>
        </w:rPr>
        <w:t xml:space="preserve"> </w:t>
      </w:r>
      <w:r>
        <w:t>62.100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62.175,</w:t>
      </w:r>
      <w:r>
        <w:rPr>
          <w:spacing w:val="28"/>
        </w:rPr>
        <w:t xml:space="preserve"> </w:t>
      </w:r>
      <w:r>
        <w:t>62.190,</w:t>
      </w:r>
      <w:r>
        <w:rPr>
          <w:spacing w:val="28"/>
        </w:rPr>
        <w:t xml:space="preserve"> </w:t>
      </w:r>
      <w:r>
        <w:t>62.191,</w:t>
      </w:r>
      <w:r>
        <w:rPr>
          <w:spacing w:val="28"/>
        </w:rPr>
        <w:t xml:space="preserve"> </w:t>
      </w:r>
      <w:r>
        <w:t>62.200</w:t>
      </w:r>
      <w:r>
        <w:rPr>
          <w:spacing w:val="28"/>
        </w:rPr>
        <w:t xml:space="preserve"> </w:t>
      </w:r>
      <w:r>
        <w:t>al</w:t>
      </w:r>
    </w:p>
    <w:p w:rsidR="00720182" w:rsidRDefault="003F3404">
      <w:pPr>
        <w:pStyle w:val="Textoindependiente"/>
        <w:ind w:left="181"/>
        <w:jc w:val="both"/>
      </w:pPr>
      <w:r>
        <w:t>62.810,</w:t>
      </w:r>
      <w:r>
        <w:rPr>
          <w:spacing w:val="2"/>
        </w:rPr>
        <w:t xml:space="preserve"> </w:t>
      </w:r>
      <w:r>
        <w:t>62.850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62.860,</w:t>
      </w:r>
      <w:r>
        <w:rPr>
          <w:spacing w:val="2"/>
        </w:rPr>
        <w:t xml:space="preserve"> </w:t>
      </w:r>
      <w:r>
        <w:t>62.930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62.940,</w:t>
      </w:r>
      <w:r>
        <w:rPr>
          <w:spacing w:val="2"/>
        </w:rPr>
        <w:t xml:space="preserve"> </w:t>
      </w:r>
      <w:r>
        <w:t>85.100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85.150,</w:t>
      </w:r>
      <w:r>
        <w:rPr>
          <w:spacing w:val="2"/>
        </w:rPr>
        <w:t xml:space="preserve"> </w:t>
      </w:r>
      <w:r>
        <w:t>85.400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85.600.</w:t>
      </w:r>
      <w:r>
        <w:rPr>
          <w:spacing w:val="2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la</w:t>
      </w:r>
    </w:p>
    <w:p w:rsidR="00720182" w:rsidRDefault="003F3404">
      <w:pPr>
        <w:pStyle w:val="Textoindependiente"/>
        <w:ind w:left="181" w:right="849"/>
        <w:jc w:val="both"/>
      </w:pPr>
      <w:r>
        <w:t>actividad se desarrolle dentro de las aludidas zonas, se abonará lo que se establece en los</w:t>
      </w:r>
      <w:r>
        <w:rPr>
          <w:spacing w:val="-64"/>
        </w:rPr>
        <w:t xml:space="preserve"> </w:t>
      </w:r>
      <w:r>
        <w:t>Puntos 2 y 3 del Artículo 13º, según corresponda.</w:t>
      </w:r>
    </w:p>
    <w:p w:rsidR="00720182" w:rsidRDefault="003F3404">
      <w:pPr>
        <w:pStyle w:val="Textoindependiente"/>
        <w:ind w:left="181" w:right="850"/>
        <w:jc w:val="both"/>
      </w:pPr>
      <w:r>
        <w:t>Los contribuyentes que inicien actividades y puedan encuadrarse en el presente artículo,</w:t>
      </w:r>
      <w:r>
        <w:rPr>
          <w:spacing w:val="1"/>
        </w:rPr>
        <w:t xml:space="preserve"> </w:t>
      </w:r>
      <w:r>
        <w:t>deberán pagar con carácter definitivo, el mínimo establecido en el Artículo 13°, Puntos 1 o</w:t>
      </w:r>
      <w:r>
        <w:rPr>
          <w:spacing w:val="1"/>
        </w:rPr>
        <w:t xml:space="preserve"> </w:t>
      </w:r>
      <w:r>
        <w:t>2 según corresponda, durante los primeros seis meses, abonando por adelantado y 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meses.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deberá</w:t>
      </w:r>
      <w:r>
        <w:rPr>
          <w:spacing w:val="-64"/>
        </w:rPr>
        <w:t xml:space="preserve"> </w:t>
      </w:r>
      <w:r>
        <w:t>presentarse hasta el 31 de marzo de cada año.</w:t>
      </w:r>
    </w:p>
    <w:p w:rsidR="00720182" w:rsidRDefault="003F3404">
      <w:pPr>
        <w:pStyle w:val="Textoindependiente"/>
        <w:ind w:left="181" w:right="850"/>
        <w:jc w:val="both"/>
      </w:pPr>
      <w:r>
        <w:t>A los efectos de la aplicación del presente artículo, se faculta al Organismo Fiscal a</w:t>
      </w:r>
      <w:r>
        <w:rPr>
          <w:spacing w:val="1"/>
        </w:rPr>
        <w:t xml:space="preserve"> </w:t>
      </w:r>
      <w:r>
        <w:t>morigerar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cumplimiento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requisitos</w:t>
      </w:r>
      <w:r>
        <w:rPr>
          <w:spacing w:val="9"/>
        </w:rPr>
        <w:t xml:space="preserve"> </w:t>
      </w:r>
      <w:r>
        <w:t>establecidos</w:t>
      </w:r>
      <w:r>
        <w:rPr>
          <w:spacing w:val="10"/>
        </w:rPr>
        <w:t xml:space="preserve"> </w:t>
      </w:r>
      <w:r>
        <w:t>precedentemente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dar</w:t>
      </w:r>
      <w:r>
        <w:rPr>
          <w:spacing w:val="10"/>
        </w:rPr>
        <w:t xml:space="preserve"> </w:t>
      </w:r>
      <w:r>
        <w:t>curso</w:t>
      </w:r>
      <w:r>
        <w:rPr>
          <w:spacing w:val="9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a desestimar solicitudes cuando el volumen de las operaciones u otras circunstancias</w:t>
      </w:r>
      <w:r>
        <w:rPr>
          <w:spacing w:val="1"/>
        </w:rPr>
        <w:t xml:space="preserve"> </w:t>
      </w:r>
      <w:r>
        <w:t>previamente valoradas, así lo aconsejen.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15º: </w:t>
      </w:r>
      <w:r>
        <w:t>Los contribuyentes y responsables de la Contribución a que se refiere el</w:t>
      </w:r>
      <w:r>
        <w:rPr>
          <w:spacing w:val="1"/>
        </w:rPr>
        <w:t xml:space="preserve"> </w:t>
      </w:r>
      <w:r>
        <w:t>presente Título, abonarán por la promoción, difusión, incentivación o exhibición de la</w:t>
      </w:r>
      <w:r>
        <w:rPr>
          <w:spacing w:val="1"/>
        </w:rPr>
        <w:t xml:space="preserve"> </w:t>
      </w:r>
      <w:r>
        <w:t>actividad</w:t>
      </w:r>
      <w:r>
        <w:rPr>
          <w:spacing w:val="63"/>
        </w:rPr>
        <w:t xml:space="preserve"> </w:t>
      </w:r>
      <w:r>
        <w:t>gravada</w:t>
      </w:r>
      <w:r>
        <w:rPr>
          <w:spacing w:val="63"/>
        </w:rPr>
        <w:t xml:space="preserve"> </w:t>
      </w:r>
      <w:r>
        <w:t>un</w:t>
      </w:r>
      <w:r>
        <w:rPr>
          <w:spacing w:val="64"/>
        </w:rPr>
        <w:t xml:space="preserve"> </w:t>
      </w:r>
      <w:r>
        <w:t>Adicional</w:t>
      </w:r>
      <w:r>
        <w:rPr>
          <w:spacing w:val="63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ocho</w:t>
      </w:r>
      <w:r>
        <w:rPr>
          <w:spacing w:val="64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ciento</w:t>
      </w:r>
      <w:r>
        <w:rPr>
          <w:spacing w:val="63"/>
        </w:rPr>
        <w:t xml:space="preserve"> </w:t>
      </w:r>
      <w:r>
        <w:t>(8%),</w:t>
      </w:r>
      <w:r>
        <w:rPr>
          <w:spacing w:val="64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monto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obligación</w:t>
      </w:r>
      <w:r>
        <w:rPr>
          <w:spacing w:val="-64"/>
        </w:rPr>
        <w:t xml:space="preserve"> </w:t>
      </w:r>
      <w:r>
        <w:t>tributaria determinada de acuerdo a las normas precedentes.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16º: </w:t>
      </w:r>
      <w:r>
        <w:t>Los contribuyentes que posean anuncios publicitarios de su marca, logo,</w:t>
      </w:r>
      <w:r>
        <w:rPr>
          <w:spacing w:val="1"/>
        </w:rPr>
        <w:t xml:space="preserve"> </w:t>
      </w:r>
      <w:r>
        <w:t>razón</w:t>
      </w:r>
      <w:r>
        <w:rPr>
          <w:spacing w:val="10"/>
        </w:rPr>
        <w:t xml:space="preserve"> </w:t>
      </w:r>
      <w:r>
        <w:t>social,</w:t>
      </w:r>
      <w:r>
        <w:rPr>
          <w:spacing w:val="10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fantasía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cualquier</w:t>
      </w:r>
      <w:r>
        <w:rPr>
          <w:spacing w:val="10"/>
        </w:rPr>
        <w:t xml:space="preserve"> </w:t>
      </w:r>
      <w:r>
        <w:t>otro</w:t>
      </w:r>
      <w:r>
        <w:rPr>
          <w:spacing w:val="10"/>
        </w:rPr>
        <w:t xml:space="preserve"> </w:t>
      </w:r>
      <w:r>
        <w:t>elemento</w:t>
      </w:r>
      <w:r>
        <w:rPr>
          <w:spacing w:val="10"/>
        </w:rPr>
        <w:t xml:space="preserve"> </w:t>
      </w:r>
      <w:r>
        <w:t>identificatorio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bien,</w:t>
      </w:r>
      <w:r>
        <w:rPr>
          <w:spacing w:val="10"/>
        </w:rPr>
        <w:t xml:space="preserve"> </w:t>
      </w:r>
      <w:r>
        <w:t>obra</w:t>
      </w:r>
      <w:r>
        <w:rPr>
          <w:spacing w:val="-65"/>
        </w:rPr>
        <w:t xml:space="preserve"> </w:t>
      </w:r>
      <w:r>
        <w:t>o servicio, el adicional se calculará mediante las siguientes tasas y escalas, en función al</w:t>
      </w:r>
      <w:r>
        <w:rPr>
          <w:spacing w:val="1"/>
        </w:rPr>
        <w:t xml:space="preserve"> </w:t>
      </w:r>
      <w:r>
        <w:t>número de anuncios instalados:</w:t>
      </w:r>
    </w:p>
    <w:p w:rsidR="00720182" w:rsidRDefault="00720182">
      <w:pPr>
        <w:pStyle w:val="Textoindependiente"/>
      </w:pPr>
    </w:p>
    <w:tbl>
      <w:tblPr>
        <w:tblStyle w:val="TableNormal"/>
        <w:tblW w:w="0" w:type="auto"/>
        <w:tblInd w:w="1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506"/>
        <w:gridCol w:w="1200"/>
      </w:tblGrid>
      <w:tr w:rsidR="00720182">
        <w:trPr>
          <w:trHeight w:val="285"/>
        </w:trPr>
        <w:tc>
          <w:tcPr>
            <w:tcW w:w="754" w:type="dxa"/>
          </w:tcPr>
          <w:p w:rsidR="00720182" w:rsidRDefault="003F3404">
            <w:pPr>
              <w:pStyle w:val="TableParagraph"/>
              <w:spacing w:before="11"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De veinte (20) a cien (100)</w:t>
            </w:r>
          </w:p>
        </w:tc>
        <w:tc>
          <w:tcPr>
            <w:tcW w:w="1200" w:type="dxa"/>
          </w:tcPr>
          <w:p w:rsidR="00720182" w:rsidRDefault="003F3404">
            <w:pPr>
              <w:pStyle w:val="TableParagraph"/>
              <w:spacing w:line="26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720182">
        <w:trPr>
          <w:trHeight w:val="285"/>
        </w:trPr>
        <w:tc>
          <w:tcPr>
            <w:tcW w:w="754" w:type="dxa"/>
          </w:tcPr>
          <w:p w:rsidR="00720182" w:rsidRDefault="003F3404">
            <w:pPr>
              <w:pStyle w:val="TableParagraph"/>
              <w:spacing w:before="11"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De ciento uno (101) a quinientos (500)</w:t>
            </w:r>
          </w:p>
        </w:tc>
        <w:tc>
          <w:tcPr>
            <w:tcW w:w="1200" w:type="dxa"/>
          </w:tcPr>
          <w:p w:rsidR="00720182" w:rsidRDefault="003F3404">
            <w:pPr>
              <w:pStyle w:val="TableParagraph"/>
              <w:spacing w:line="26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20182">
        <w:trPr>
          <w:trHeight w:val="285"/>
        </w:trPr>
        <w:tc>
          <w:tcPr>
            <w:tcW w:w="754" w:type="dxa"/>
          </w:tcPr>
          <w:p w:rsidR="00720182" w:rsidRDefault="003F3404">
            <w:pPr>
              <w:pStyle w:val="TableParagraph"/>
              <w:spacing w:before="11"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6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Más de quinientos (500)</w:t>
            </w:r>
          </w:p>
        </w:tc>
        <w:tc>
          <w:tcPr>
            <w:tcW w:w="1200" w:type="dxa"/>
          </w:tcPr>
          <w:p w:rsidR="00720182" w:rsidRDefault="003F3404">
            <w:pPr>
              <w:pStyle w:val="TableParagraph"/>
              <w:spacing w:line="26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17º: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Pago: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abonarse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obtener el importe tributario definitivo, los Contribuyentes podrán gozar de una reducción</w:t>
      </w:r>
      <w:r>
        <w:rPr>
          <w:spacing w:val="1"/>
        </w:rPr>
        <w:t xml:space="preserve"> </w:t>
      </w:r>
      <w:r>
        <w:t>del cinco por ciento (5 %). En ningún caso el importe a abonar podrá ser inferior a los</w:t>
      </w:r>
      <w:r>
        <w:rPr>
          <w:spacing w:val="1"/>
        </w:rPr>
        <w:t xml:space="preserve"> </w:t>
      </w:r>
      <w:r>
        <w:t>mínimos establecidos en el Artículo 13º, constituyendo requisito imprescindible para gozar</w:t>
      </w:r>
      <w:r>
        <w:rPr>
          <w:spacing w:val="1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presente</w:t>
      </w:r>
      <w:r>
        <w:rPr>
          <w:spacing w:val="63"/>
        </w:rPr>
        <w:t xml:space="preserve"> </w:t>
      </w:r>
      <w:r>
        <w:t>beneficio,</w:t>
      </w:r>
      <w:r>
        <w:rPr>
          <w:spacing w:val="63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poseer</w:t>
      </w:r>
      <w:r>
        <w:rPr>
          <w:spacing w:val="63"/>
        </w:rPr>
        <w:t xml:space="preserve"> </w:t>
      </w:r>
      <w:r>
        <w:t>deudas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actividad</w:t>
      </w:r>
      <w:r>
        <w:rPr>
          <w:spacing w:val="63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los</w:t>
      </w:r>
      <w:r>
        <w:rPr>
          <w:spacing w:val="63"/>
        </w:rPr>
        <w:t xml:space="preserve"> </w:t>
      </w:r>
      <w:r>
        <w:t>períodos</w:t>
      </w:r>
      <w:r>
        <w:rPr>
          <w:spacing w:val="63"/>
        </w:rPr>
        <w:t xml:space="preserve"> </w:t>
      </w:r>
      <w:r>
        <w:t>anteriores</w:t>
      </w:r>
      <w:r>
        <w:rPr>
          <w:spacing w:val="-65"/>
        </w:rPr>
        <w:t xml:space="preserve"> </w:t>
      </w:r>
      <w:r>
        <w:t>vinculados con la presente Contribución, ni poseer cuotas adeudadas por Planes de Pago</w:t>
      </w:r>
      <w:r>
        <w:rPr>
          <w:spacing w:val="1"/>
        </w:rPr>
        <w:t xml:space="preserve"> </w:t>
      </w:r>
      <w:r>
        <w:t>suscriptos.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incide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Ocupación o Utilización de Espacios del Dominio Público y Lugares de Uso Público. Igual</w:t>
      </w:r>
      <w:r>
        <w:rPr>
          <w:spacing w:val="1"/>
        </w:rPr>
        <w:t xml:space="preserve"> </w:t>
      </w:r>
      <w:r>
        <w:t>criterio se aplica para cualquier otra obligación tributaria municipal.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18º: </w:t>
      </w:r>
      <w:r>
        <w:t>La reducción dispuesta en el artículo anterior solo procederá cuando las</w:t>
      </w:r>
      <w:r>
        <w:rPr>
          <w:spacing w:val="1"/>
        </w:rPr>
        <w:t xml:space="preserve"> </w:t>
      </w:r>
      <w:r>
        <w:t>obligaciones tributarias sean canceladas hasta el día del mes en que opera el vencimiento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operará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independiente en cada obligación mensual, por lo que el pago fuera de término de una o</w:t>
      </w:r>
      <w:r>
        <w:rPr>
          <w:spacing w:val="1"/>
        </w:rPr>
        <w:t xml:space="preserve"> </w:t>
      </w:r>
      <w:r>
        <w:t>más de ellas, no implicará la pérdida del beneficio en relación a las restantes del año en</w:t>
      </w:r>
      <w:r>
        <w:rPr>
          <w:spacing w:val="1"/>
        </w:rPr>
        <w:t xml:space="preserve"> </w:t>
      </w:r>
      <w:r>
        <w:t>curso.</w:t>
      </w:r>
    </w:p>
    <w:p w:rsidR="00720182" w:rsidRDefault="003F3404">
      <w:pPr>
        <w:pStyle w:val="Textoindependiente"/>
        <w:ind w:left="181" w:right="850"/>
        <w:jc w:val="both"/>
      </w:pP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abonarse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pertinente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equivalente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meses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mínimo</w:t>
      </w:r>
      <w:r>
        <w:rPr>
          <w:spacing w:val="17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acuerdo</w:t>
      </w:r>
      <w:r>
        <w:rPr>
          <w:spacing w:val="17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lo establecido en el Artículo 13º, con excepción de las Habilitaciones solicitadas durante el</w:t>
      </w:r>
      <w:r>
        <w:rPr>
          <w:spacing w:val="1"/>
        </w:rPr>
        <w:t xml:space="preserve"> </w:t>
      </w:r>
      <w:r>
        <w:t>período de Temporada Alta (octubre, noviembre, diciembre, enero y febrero), durante el</w:t>
      </w:r>
      <w:r>
        <w:rPr>
          <w:spacing w:val="1"/>
        </w:rPr>
        <w:t xml:space="preserve"> </w:t>
      </w:r>
      <w:r>
        <w:t>cual se abonarán el equivalente a doce (12) meses. Esta disposición no comprende a los</w:t>
      </w:r>
      <w:r>
        <w:rPr>
          <w:spacing w:val="1"/>
        </w:rPr>
        <w:t xml:space="preserve"> </w:t>
      </w:r>
      <w:r>
        <w:t>Contribuyentes que tributen bajo el régimen de Convenio Multilateral y/o proveedores del</w:t>
      </w:r>
      <w:r>
        <w:rPr>
          <w:spacing w:val="1"/>
        </w:rPr>
        <w:t xml:space="preserve"> </w:t>
      </w:r>
      <w:r>
        <w:t>Municipio.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III</w:t>
      </w:r>
    </w:p>
    <w:p w:rsidR="00720182" w:rsidRDefault="00720182">
      <w:pPr>
        <w:jc w:val="both"/>
        <w:rPr>
          <w:rFonts w:ascii="Arial" w:hAnsi="Arial"/>
          <w:sz w:val="24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p w:rsidR="00720182" w:rsidRDefault="003F3404">
      <w:pPr>
        <w:spacing w:before="74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CONTRIBUCIÓN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INCIDE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ESPECTÁCULOS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DIVERSIONES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PÚBLICAS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19º: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tributarán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consigna en los incisos que a continuación se detallan: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547"/>
        </w:tabs>
        <w:ind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espectáculos</w:t>
      </w:r>
      <w:r>
        <w:rPr>
          <w:spacing w:val="1"/>
          <w:sz w:val="24"/>
        </w:rPr>
        <w:t xml:space="preserve"> </w:t>
      </w:r>
      <w:r>
        <w:rPr>
          <w:sz w:val="24"/>
        </w:rPr>
        <w:t>cinematográficos,</w:t>
      </w:r>
      <w:r>
        <w:rPr>
          <w:spacing w:val="1"/>
          <w:sz w:val="24"/>
        </w:rPr>
        <w:t xml:space="preserve"> </w:t>
      </w:r>
      <w:r>
        <w:rPr>
          <w:sz w:val="24"/>
        </w:rPr>
        <w:t>teatrales,</w:t>
      </w:r>
      <w:r>
        <w:rPr>
          <w:spacing w:val="1"/>
          <w:sz w:val="24"/>
        </w:rPr>
        <w:t xml:space="preserve"> </w:t>
      </w:r>
      <w:r>
        <w:rPr>
          <w:sz w:val="24"/>
        </w:rPr>
        <w:t>circenses,</w:t>
      </w:r>
      <w:r>
        <w:rPr>
          <w:spacing w:val="1"/>
          <w:sz w:val="24"/>
        </w:rPr>
        <w:t xml:space="preserve"> </w:t>
      </w:r>
      <w:r>
        <w:rPr>
          <w:sz w:val="24"/>
        </w:rPr>
        <w:t>etc.,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habilitados como servicios de esparcimiento en el Título anterior, abonarán, además de la</w:t>
      </w:r>
      <w:r>
        <w:rPr>
          <w:spacing w:val="1"/>
          <w:sz w:val="24"/>
        </w:rPr>
        <w:t xml:space="preserve"> </w:t>
      </w:r>
      <w:r>
        <w:rPr>
          <w:sz w:val="24"/>
        </w:rPr>
        <w:t>Contribución establecida en el Título anterior, el 2% (dos por ciento) del precio de cada</w:t>
      </w:r>
      <w:r>
        <w:rPr>
          <w:spacing w:val="1"/>
          <w:sz w:val="24"/>
        </w:rPr>
        <w:t xml:space="preserve"> </w:t>
      </w:r>
      <w:r>
        <w:rPr>
          <w:sz w:val="24"/>
        </w:rPr>
        <w:t>entrada, al término de cada función.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95"/>
        </w:tabs>
        <w:ind w:firstLine="0"/>
        <w:jc w:val="both"/>
        <w:rPr>
          <w:sz w:val="24"/>
        </w:rPr>
      </w:pPr>
      <w:r>
        <w:rPr>
          <w:sz w:val="24"/>
        </w:rPr>
        <w:t>Reuniones danzantes organizadas por clubes, sociedades o agrupaciones sociales en</w:t>
      </w:r>
      <w:r>
        <w:rPr>
          <w:spacing w:val="1"/>
          <w:sz w:val="24"/>
        </w:rPr>
        <w:t xml:space="preserve"> </w:t>
      </w:r>
      <w:r>
        <w:rPr>
          <w:sz w:val="24"/>
        </w:rPr>
        <w:t>locales</w:t>
      </w:r>
      <w:r>
        <w:rPr>
          <w:spacing w:val="13"/>
          <w:sz w:val="24"/>
        </w:rPr>
        <w:t xml:space="preserve"> </w:t>
      </w:r>
      <w:r>
        <w:rPr>
          <w:sz w:val="24"/>
        </w:rPr>
        <w:t>propios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arrendados</w:t>
      </w:r>
      <w:r>
        <w:rPr>
          <w:spacing w:val="13"/>
          <w:sz w:val="24"/>
        </w:rPr>
        <w:t xml:space="preserve"> </w:t>
      </w:r>
      <w:r>
        <w:rPr>
          <w:sz w:val="24"/>
        </w:rPr>
        <w:t>abonarán</w:t>
      </w:r>
      <w:r>
        <w:rPr>
          <w:spacing w:val="13"/>
          <w:sz w:val="24"/>
        </w:rPr>
        <w:t xml:space="preserve"> </w:t>
      </w:r>
      <w:r>
        <w:rPr>
          <w:sz w:val="24"/>
        </w:rPr>
        <w:t>el</w:t>
      </w:r>
      <w:r>
        <w:rPr>
          <w:spacing w:val="13"/>
          <w:sz w:val="24"/>
        </w:rPr>
        <w:t xml:space="preserve"> </w:t>
      </w:r>
      <w:r>
        <w:rPr>
          <w:sz w:val="24"/>
        </w:rPr>
        <w:t>2%</w:t>
      </w:r>
      <w:r>
        <w:rPr>
          <w:spacing w:val="13"/>
          <w:sz w:val="24"/>
        </w:rPr>
        <w:t xml:space="preserve"> </w:t>
      </w:r>
      <w:r>
        <w:rPr>
          <w:sz w:val="24"/>
        </w:rPr>
        <w:t>(dos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ciento)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monto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cada</w:t>
      </w:r>
      <w:r>
        <w:rPr>
          <w:spacing w:val="13"/>
          <w:sz w:val="24"/>
        </w:rPr>
        <w:t xml:space="preserve"> </w:t>
      </w:r>
      <w:r>
        <w:rPr>
          <w:sz w:val="24"/>
        </w:rPr>
        <w:t>entrada</w:t>
      </w:r>
      <w:r>
        <w:rPr>
          <w:spacing w:val="-65"/>
          <w:sz w:val="24"/>
        </w:rPr>
        <w:t xml:space="preserve"> </w:t>
      </w:r>
      <w:r>
        <w:rPr>
          <w:sz w:val="24"/>
        </w:rPr>
        <w:t>al término de la reunión.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68"/>
          <w:tab w:val="left" w:leader="dot" w:pos="6650"/>
        </w:tabs>
        <w:ind w:firstLine="0"/>
        <w:jc w:val="both"/>
        <w:rPr>
          <w:sz w:val="24"/>
        </w:rPr>
      </w:pPr>
      <w:r>
        <w:rPr>
          <w:sz w:val="24"/>
        </w:rPr>
        <w:t>Desfile de modelos -excepto los realizados a total beneficio de instituciones sin fines de</w:t>
      </w:r>
      <w:r>
        <w:rPr>
          <w:spacing w:val="1"/>
          <w:sz w:val="24"/>
        </w:rPr>
        <w:t xml:space="preserve"> </w:t>
      </w:r>
      <w:r>
        <w:rPr>
          <w:sz w:val="24"/>
        </w:rPr>
        <w:t>lucro-, por día y por adelantado.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$ 2,768.88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579"/>
        </w:tabs>
        <w:ind w:right="849" w:firstLine="0"/>
        <w:jc w:val="both"/>
        <w:rPr>
          <w:sz w:val="24"/>
        </w:rPr>
      </w:pPr>
      <w:r>
        <w:rPr>
          <w:sz w:val="24"/>
        </w:rPr>
        <w:t>Espectáculos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box,</w:t>
      </w:r>
      <w:r>
        <w:rPr>
          <w:spacing w:val="1"/>
          <w:sz w:val="24"/>
        </w:rPr>
        <w:t xml:space="preserve"> </w:t>
      </w:r>
      <w:r>
        <w:rPr>
          <w:sz w:val="24"/>
        </w:rPr>
        <w:t>catch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deportivos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abonarán</w:t>
      </w:r>
      <w:r>
        <w:rPr>
          <w:spacing w:val="1"/>
          <w:sz w:val="24"/>
        </w:rPr>
        <w:t xml:space="preserve"> </w:t>
      </w:r>
      <w:r>
        <w:rPr>
          <w:sz w:val="24"/>
        </w:rPr>
        <w:t>además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Contribución</w:t>
      </w:r>
      <w:r>
        <w:rPr>
          <w:spacing w:val="1"/>
          <w:sz w:val="24"/>
        </w:rPr>
        <w:t xml:space="preserve"> </w:t>
      </w:r>
      <w:r>
        <w:rPr>
          <w:sz w:val="24"/>
        </w:rPr>
        <w:t>establecida en el Título anterior, por función el 2% sobre el valor de cada</w:t>
      </w:r>
      <w:r>
        <w:rPr>
          <w:spacing w:val="1"/>
          <w:sz w:val="24"/>
        </w:rPr>
        <w:t xml:space="preserve"> </w:t>
      </w:r>
      <w:r>
        <w:rPr>
          <w:sz w:val="24"/>
        </w:rPr>
        <w:t>entrada, al término de cada función.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554"/>
          <w:tab w:val="left" w:leader="dot" w:pos="7301"/>
        </w:tabs>
        <w:ind w:firstLine="0"/>
        <w:jc w:val="both"/>
        <w:rPr>
          <w:sz w:val="24"/>
        </w:rPr>
      </w:pP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diversiones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tales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Trencitos,</w:t>
      </w:r>
      <w:r>
        <w:rPr>
          <w:spacing w:val="1"/>
          <w:sz w:val="24"/>
        </w:rPr>
        <w:t xml:space="preserve"> </w:t>
      </w:r>
      <w:r>
        <w:rPr>
          <w:sz w:val="24"/>
        </w:rPr>
        <w:t>Aerosillas,</w:t>
      </w:r>
      <w:r>
        <w:rPr>
          <w:spacing w:val="1"/>
          <w:sz w:val="24"/>
        </w:rPr>
        <w:t xml:space="preserve"> </w:t>
      </w:r>
      <w:r>
        <w:rPr>
          <w:sz w:val="24"/>
        </w:rPr>
        <w:t>Anfibios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similares abonarán, además de la Contribución establecida en el Título anterior,</w:t>
      </w:r>
      <w:r>
        <w:rPr>
          <w:spacing w:val="1"/>
          <w:sz w:val="24"/>
        </w:rPr>
        <w:t xml:space="preserve"> </w:t>
      </w:r>
      <w:r>
        <w:rPr>
          <w:sz w:val="24"/>
        </w:rPr>
        <w:t>sobre el</w:t>
      </w:r>
      <w:r>
        <w:rPr>
          <w:spacing w:val="1"/>
          <w:sz w:val="24"/>
        </w:rPr>
        <w:t xml:space="preserve"> </w:t>
      </w:r>
      <w:r>
        <w:rPr>
          <w:sz w:val="24"/>
        </w:rPr>
        <w:t>valor de cada entrada, boleto, o facturas de ventas; antes del día 15 (quince) del mes</w:t>
      </w:r>
      <w:r>
        <w:rPr>
          <w:spacing w:val="1"/>
          <w:sz w:val="24"/>
        </w:rPr>
        <w:t xml:space="preserve"> </w:t>
      </w:r>
      <w:r>
        <w:rPr>
          <w:sz w:val="24"/>
        </w:rPr>
        <w:t>siguiente…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2%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2028"/>
      </w:tblGrid>
      <w:tr w:rsidR="00720182">
        <w:trPr>
          <w:trHeight w:val="294"/>
        </w:trPr>
        <w:tc>
          <w:tcPr>
            <w:tcW w:w="8196" w:type="dxa"/>
            <w:gridSpan w:val="2"/>
          </w:tcPr>
          <w:p w:rsidR="00720182" w:rsidRDefault="003F3404">
            <w:pPr>
              <w:pStyle w:val="TableParagraph"/>
              <w:spacing w:before="23" w:line="251" w:lineRule="exact"/>
              <w:ind w:left="65"/>
              <w:rPr>
                <w:sz w:val="24"/>
              </w:rPr>
            </w:pPr>
            <w:r>
              <w:rPr>
                <w:sz w:val="24"/>
              </w:rPr>
              <w:t>Con un mínimo mensual de:</w:t>
            </w:r>
          </w:p>
        </w:tc>
      </w:tr>
      <w:tr w:rsidR="00720182">
        <w:trPr>
          <w:trHeight w:val="294"/>
        </w:trPr>
        <w:tc>
          <w:tcPr>
            <w:tcW w:w="6168" w:type="dxa"/>
          </w:tcPr>
          <w:p w:rsidR="00720182" w:rsidRDefault="003F3404">
            <w:pPr>
              <w:pStyle w:val="TableParagraph"/>
              <w:spacing w:before="23" w:line="25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1) De abril a noviembre......................</w:t>
            </w:r>
          </w:p>
        </w:tc>
        <w:tc>
          <w:tcPr>
            <w:tcW w:w="2028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$ 2,768.88</w:t>
            </w:r>
          </w:p>
        </w:tc>
      </w:tr>
      <w:tr w:rsidR="00720182">
        <w:trPr>
          <w:trHeight w:val="294"/>
        </w:trPr>
        <w:tc>
          <w:tcPr>
            <w:tcW w:w="6168" w:type="dxa"/>
          </w:tcPr>
          <w:p w:rsidR="00720182" w:rsidRDefault="003F3404">
            <w:pPr>
              <w:pStyle w:val="TableParagraph"/>
              <w:spacing w:before="23" w:line="25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2) De diciembre a marzo....................</w:t>
            </w:r>
          </w:p>
        </w:tc>
        <w:tc>
          <w:tcPr>
            <w:tcW w:w="2028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$ 5,519.77</w:t>
            </w:r>
          </w:p>
        </w:tc>
      </w:tr>
    </w:tbl>
    <w:p w:rsidR="00720182" w:rsidRDefault="003F3404">
      <w:pPr>
        <w:pStyle w:val="Prrafodelista"/>
        <w:numPr>
          <w:ilvl w:val="0"/>
          <w:numId w:val="6"/>
        </w:numPr>
        <w:tabs>
          <w:tab w:val="left" w:pos="458"/>
          <w:tab w:val="left" w:leader="dot" w:pos="6116"/>
        </w:tabs>
        <w:ind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de diversiones públicas de los parques de diversiones en general,</w:t>
      </w:r>
      <w:r>
        <w:rPr>
          <w:spacing w:val="1"/>
          <w:sz w:val="24"/>
        </w:rPr>
        <w:t xml:space="preserve"> </w:t>
      </w:r>
      <w:r>
        <w:rPr>
          <w:sz w:val="24"/>
        </w:rPr>
        <w:t>abonarán por adelantado, del 01 al 10 de cada mes, por cada juego y por los meses de</w:t>
      </w:r>
      <w:r>
        <w:rPr>
          <w:spacing w:val="1"/>
          <w:sz w:val="24"/>
        </w:rPr>
        <w:t xml:space="preserve"> </w:t>
      </w:r>
      <w:r>
        <w:rPr>
          <w:sz w:val="24"/>
        </w:rPr>
        <w:t>enero, febrero, marzo y diciembre.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$ 1,251.64</w:t>
      </w:r>
    </w:p>
    <w:p w:rsidR="00720182" w:rsidRDefault="003F3404">
      <w:pPr>
        <w:pStyle w:val="Textoindependiente"/>
        <w:ind w:left="181" w:right="850"/>
        <w:jc w:val="both"/>
      </w:pPr>
      <w:r>
        <w:t>(Durante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meses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Abril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Noviembre</w:t>
      </w:r>
      <w:r>
        <w:rPr>
          <w:spacing w:val="26"/>
        </w:rPr>
        <w:t xml:space="preserve"> </w:t>
      </w:r>
      <w:r>
        <w:t>inclusive,</w:t>
      </w:r>
      <w:r>
        <w:rPr>
          <w:spacing w:val="26"/>
        </w:rPr>
        <w:t xml:space="preserve"> </w:t>
      </w:r>
      <w:r>
        <w:t>abonarán</w:t>
      </w:r>
      <w:r>
        <w:rPr>
          <w:spacing w:val="26"/>
        </w:rPr>
        <w:t xml:space="preserve"> </w:t>
      </w:r>
      <w:r>
        <w:t>esta</w:t>
      </w:r>
      <w:r>
        <w:rPr>
          <w:spacing w:val="26"/>
        </w:rPr>
        <w:t xml:space="preserve"> </w:t>
      </w:r>
      <w:r>
        <w:t>contribución</w:t>
      </w:r>
      <w:r>
        <w:rPr>
          <w:spacing w:val="26"/>
        </w:rPr>
        <w:t xml:space="preserve"> </w:t>
      </w:r>
      <w:r>
        <w:t>reducida</w:t>
      </w:r>
      <w:r>
        <w:rPr>
          <w:spacing w:val="-65"/>
        </w:rPr>
        <w:t xml:space="preserve"> </w:t>
      </w:r>
      <w:r>
        <w:t>en un 70%).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79"/>
          <w:tab w:val="left" w:leader="dot" w:pos="6115"/>
        </w:tabs>
        <w:ind w:firstLine="0"/>
        <w:jc w:val="both"/>
        <w:rPr>
          <w:sz w:val="24"/>
        </w:rPr>
      </w:pPr>
      <w:r>
        <w:rPr>
          <w:sz w:val="24"/>
        </w:rPr>
        <w:t>Los juegos de habilidad manual mecánica (pool, metegol, etc.) pagarán por adelantado,</w:t>
      </w:r>
      <w:r>
        <w:rPr>
          <w:spacing w:val="-64"/>
          <w:sz w:val="24"/>
        </w:rPr>
        <w:t xml:space="preserve"> </w:t>
      </w:r>
      <w:r>
        <w:rPr>
          <w:sz w:val="24"/>
        </w:rPr>
        <w:t>del 01 al 10 de cada mes y por cada uno y por los meses de Enero, Febrero, Marzo,</w:t>
      </w:r>
      <w:r>
        <w:rPr>
          <w:spacing w:val="1"/>
          <w:sz w:val="24"/>
        </w:rPr>
        <w:t xml:space="preserve"> </w:t>
      </w:r>
      <w:r>
        <w:rPr>
          <w:sz w:val="24"/>
        </w:rPr>
        <w:t>Septiembre, Octubre, Noviembre y Diciembre.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$ 675.35</w:t>
      </w:r>
    </w:p>
    <w:p w:rsidR="00720182" w:rsidRDefault="003F3404">
      <w:pPr>
        <w:pStyle w:val="Textoindependiente"/>
        <w:spacing w:line="268" w:lineRule="exact"/>
        <w:ind w:left="181"/>
        <w:jc w:val="both"/>
      </w:pPr>
      <w:r>
        <w:t>(Restantes meses abonarán los derechos correspondientes reducidos en un 50%).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88"/>
          <w:tab w:val="left" w:leader="dot" w:pos="5435"/>
        </w:tabs>
        <w:ind w:right="849" w:firstLine="0"/>
        <w:jc w:val="both"/>
        <w:rPr>
          <w:sz w:val="24"/>
        </w:rPr>
      </w:pPr>
      <w:r>
        <w:rPr>
          <w:sz w:val="24"/>
        </w:rPr>
        <w:t>Los juegos electrónicos y electromecánicos que no se encuentren específicamente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salas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videojuegos,</w:t>
      </w:r>
      <w:r>
        <w:rPr>
          <w:spacing w:val="62"/>
          <w:sz w:val="24"/>
        </w:rPr>
        <w:t xml:space="preserve"> </w:t>
      </w:r>
      <w:r>
        <w:rPr>
          <w:sz w:val="24"/>
        </w:rPr>
        <w:t>pagarán</w:t>
      </w:r>
      <w:r>
        <w:rPr>
          <w:spacing w:val="61"/>
          <w:sz w:val="24"/>
        </w:rPr>
        <w:t xml:space="preserve"> </w:t>
      </w:r>
      <w:r>
        <w:rPr>
          <w:sz w:val="24"/>
        </w:rPr>
        <w:t>por</w:t>
      </w:r>
      <w:r>
        <w:rPr>
          <w:spacing w:val="62"/>
          <w:sz w:val="24"/>
        </w:rPr>
        <w:t xml:space="preserve"> </w:t>
      </w:r>
      <w:r>
        <w:rPr>
          <w:sz w:val="24"/>
        </w:rPr>
        <w:t>adelantado,</w:t>
      </w:r>
      <w:r>
        <w:rPr>
          <w:spacing w:val="62"/>
          <w:sz w:val="24"/>
        </w:rPr>
        <w:t xml:space="preserve"> </w:t>
      </w:r>
      <w:r>
        <w:rPr>
          <w:sz w:val="24"/>
        </w:rPr>
        <w:t>del</w:t>
      </w:r>
      <w:r>
        <w:rPr>
          <w:spacing w:val="61"/>
          <w:sz w:val="24"/>
        </w:rPr>
        <w:t xml:space="preserve"> </w:t>
      </w:r>
      <w:r>
        <w:rPr>
          <w:sz w:val="24"/>
        </w:rPr>
        <w:t>01</w:t>
      </w:r>
      <w:r>
        <w:rPr>
          <w:spacing w:val="62"/>
          <w:sz w:val="24"/>
        </w:rPr>
        <w:t xml:space="preserve"> </w:t>
      </w:r>
      <w:r>
        <w:rPr>
          <w:sz w:val="24"/>
        </w:rPr>
        <w:t>al</w:t>
      </w:r>
      <w:r>
        <w:rPr>
          <w:spacing w:val="62"/>
          <w:sz w:val="24"/>
        </w:rPr>
        <w:t xml:space="preserve"> </w:t>
      </w:r>
      <w:r>
        <w:rPr>
          <w:sz w:val="24"/>
        </w:rPr>
        <w:t>10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cada</w:t>
      </w:r>
      <w:r>
        <w:rPr>
          <w:spacing w:val="62"/>
          <w:sz w:val="24"/>
        </w:rPr>
        <w:t xml:space="preserve"> </w:t>
      </w:r>
      <w:r>
        <w:rPr>
          <w:sz w:val="24"/>
        </w:rPr>
        <w:t>mes,</w:t>
      </w:r>
      <w:r>
        <w:rPr>
          <w:spacing w:val="62"/>
          <w:sz w:val="24"/>
        </w:rPr>
        <w:t xml:space="preserve"> </w:t>
      </w:r>
      <w:r>
        <w:rPr>
          <w:sz w:val="24"/>
        </w:rPr>
        <w:t>por</w:t>
      </w:r>
      <w:r>
        <w:rPr>
          <w:spacing w:val="61"/>
          <w:sz w:val="24"/>
        </w:rPr>
        <w:t xml:space="preserve"> </w:t>
      </w:r>
      <w:r>
        <w:rPr>
          <w:sz w:val="24"/>
        </w:rPr>
        <w:t>cada</w:t>
      </w:r>
      <w:r>
        <w:rPr>
          <w:spacing w:val="-64"/>
          <w:sz w:val="24"/>
        </w:rPr>
        <w:t xml:space="preserve"> </w:t>
      </w:r>
      <w:r>
        <w:rPr>
          <w:sz w:val="24"/>
        </w:rPr>
        <w:t>juego.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$ 675.35</w:t>
      </w:r>
    </w:p>
    <w:p w:rsidR="00720182" w:rsidRDefault="003F3404">
      <w:pPr>
        <w:pStyle w:val="Textoindependiente"/>
        <w:ind w:left="181" w:right="850"/>
        <w:jc w:val="both"/>
      </w:pPr>
      <w:r>
        <w:t>(Durante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meses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Abril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Septiembre</w:t>
      </w:r>
      <w:r>
        <w:rPr>
          <w:spacing w:val="20"/>
        </w:rPr>
        <w:t xml:space="preserve"> </w:t>
      </w:r>
      <w:r>
        <w:t>inclusive,</w:t>
      </w:r>
      <w:r>
        <w:rPr>
          <w:spacing w:val="20"/>
        </w:rPr>
        <w:t xml:space="preserve"> </w:t>
      </w:r>
      <w:r>
        <w:t>abonarán</w:t>
      </w:r>
      <w:r>
        <w:rPr>
          <w:spacing w:val="20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contribución</w:t>
      </w:r>
      <w:r>
        <w:rPr>
          <w:spacing w:val="20"/>
        </w:rPr>
        <w:t xml:space="preserve"> </w:t>
      </w:r>
      <w:r>
        <w:t>reducida</w:t>
      </w:r>
      <w:r>
        <w:rPr>
          <w:spacing w:val="-65"/>
        </w:rPr>
        <w:t xml:space="preserve"> </w:t>
      </w:r>
      <w:r>
        <w:t>al 50%).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01"/>
          <w:tab w:val="left" w:leader="dot" w:pos="8130"/>
        </w:tabs>
        <w:ind w:right="849" w:firstLine="0"/>
        <w:jc w:val="both"/>
        <w:rPr>
          <w:sz w:val="24"/>
        </w:rPr>
      </w:pPr>
      <w:r>
        <w:rPr>
          <w:sz w:val="24"/>
        </w:rPr>
        <w:t>Festivales y eventos no especificados en los incisos anteriores abonarán sobre el precio</w:t>
      </w:r>
      <w:r>
        <w:rPr>
          <w:spacing w:val="1"/>
          <w:sz w:val="24"/>
        </w:rPr>
        <w:t xml:space="preserve"> </w:t>
      </w:r>
      <w:r>
        <w:rPr>
          <w:sz w:val="24"/>
        </w:rPr>
        <w:t>de cada entrada, al término de cada venta…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3%</w:t>
      </w:r>
    </w:p>
    <w:p w:rsidR="00720182" w:rsidRDefault="003F3404">
      <w:pPr>
        <w:pStyle w:val="Prrafodelista"/>
        <w:numPr>
          <w:ilvl w:val="0"/>
          <w:numId w:val="6"/>
        </w:numPr>
        <w:tabs>
          <w:tab w:val="left" w:pos="414"/>
          <w:tab w:val="left" w:leader="dot" w:pos="5786"/>
        </w:tabs>
        <w:ind w:firstLine="0"/>
        <w:jc w:val="both"/>
        <w:rPr>
          <w:sz w:val="24"/>
        </w:rPr>
      </w:pPr>
      <w:r>
        <w:rPr>
          <w:sz w:val="24"/>
        </w:rPr>
        <w:t>Las actividades comprendidas en los Códigos 63.100 y 84.901, sin perjuicio de tributar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alícuota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industria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comercio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además</w:t>
      </w:r>
      <w:r>
        <w:rPr>
          <w:spacing w:val="1"/>
          <w:sz w:val="24"/>
        </w:rPr>
        <w:t xml:space="preserve"> </w:t>
      </w:r>
      <w:r>
        <w:rPr>
          <w:sz w:val="24"/>
        </w:rPr>
        <w:t>ofrezcan</w:t>
      </w:r>
      <w:r>
        <w:rPr>
          <w:spacing w:val="1"/>
          <w:sz w:val="24"/>
        </w:rPr>
        <w:t xml:space="preserve"> </w:t>
      </w:r>
      <w:r>
        <w:rPr>
          <w:sz w:val="24"/>
        </w:rPr>
        <w:t>espectáculos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66"/>
          <w:sz w:val="24"/>
        </w:rPr>
        <w:t xml:space="preserve"> </w:t>
      </w:r>
      <w:r>
        <w:rPr>
          <w:sz w:val="24"/>
        </w:rPr>
        <w:t>solicitar</w:t>
      </w:r>
      <w:r>
        <w:rPr>
          <w:spacing w:val="67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67"/>
          <w:sz w:val="24"/>
        </w:rPr>
        <w:t xml:space="preserve"> </w:t>
      </w:r>
      <w:r>
        <w:rPr>
          <w:sz w:val="24"/>
        </w:rPr>
        <w:t>previa,</w:t>
      </w:r>
      <w:r>
        <w:rPr>
          <w:spacing w:val="66"/>
          <w:sz w:val="24"/>
        </w:rPr>
        <w:t xml:space="preserve"> </w:t>
      </w:r>
      <w:r>
        <w:rPr>
          <w:sz w:val="24"/>
        </w:rPr>
        <w:t>para</w:t>
      </w:r>
      <w:r>
        <w:rPr>
          <w:spacing w:val="67"/>
          <w:sz w:val="24"/>
        </w:rPr>
        <w:t xml:space="preserve"> </w:t>
      </w:r>
      <w:r>
        <w:rPr>
          <w:sz w:val="24"/>
        </w:rPr>
        <w:t>ello</w:t>
      </w:r>
      <w:r>
        <w:rPr>
          <w:spacing w:val="67"/>
          <w:sz w:val="24"/>
        </w:rPr>
        <w:t xml:space="preserve"> </w:t>
      </w:r>
      <w:r>
        <w:rPr>
          <w:sz w:val="24"/>
        </w:rPr>
        <w:t>abonarán</w:t>
      </w:r>
      <w:r>
        <w:rPr>
          <w:spacing w:val="67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día.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$ 2,588.79</w:t>
      </w:r>
    </w:p>
    <w:p w:rsidR="00720182" w:rsidRDefault="00720182">
      <w:pPr>
        <w:pStyle w:val="Textoindependiente"/>
        <w:spacing w:before="3"/>
        <w:rPr>
          <w:sz w:val="23"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20º: </w:t>
      </w:r>
      <w:r>
        <w:t>El incumplimiento de las disposiciones establecidas en el presente Título,</w:t>
      </w:r>
      <w:r>
        <w:rPr>
          <w:spacing w:val="1"/>
        </w:rPr>
        <w:t xml:space="preserve"> </w:t>
      </w:r>
      <w:r>
        <w:t>será sancionado con multas graduables establecidas en el Artículo 79º de la presente.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 w:right="17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CONTRIBUCIONES QUE INCIDE SOBRE LA OCUPACIÓN O UTILIZACIÓN DE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ESPACIOS DEL DOMINIO PÚBLICO Y LUGARES DE USO PÚBLICO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21º: </w:t>
      </w:r>
      <w:r>
        <w:t>La Contribución que incide sobre la ocupación o utilización de espacios del</w:t>
      </w:r>
      <w:r>
        <w:rPr>
          <w:spacing w:val="1"/>
        </w:rPr>
        <w:t xml:space="preserve"> </w:t>
      </w:r>
      <w:r>
        <w:t>dominio público y lugares de uso público se pagará por adelantado de la siguiente forma:</w:t>
      </w:r>
    </w:p>
    <w:p w:rsidR="00720182" w:rsidRDefault="00720182">
      <w:pPr>
        <w:jc w:val="both"/>
        <w:sectPr w:rsidR="00720182">
          <w:pgSz w:w="12240" w:h="20160"/>
          <w:pgMar w:top="16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Ocupación diferencial de espacios del Dominio 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telefónicas,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gasoductos,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distribuidora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corriente,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cloacas y otros; por parte de las empresas prestadoras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tales servicios, por abonado y/o usuario y por mes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$ 38.31</w:t>
            </w:r>
          </w:p>
        </w:tc>
      </w:tr>
      <w:tr w:rsidR="00720182">
        <w:trPr>
          <w:trHeight w:val="17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57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Ocupación de espacios del Dominio Público 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empresas particulares para el tendido de líneas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transmisión y/o interconexiones de comunicaciones 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propalación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música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circuito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cerrado,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captación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retransmisión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imágenes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televisión,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abonado y/o usuario y por mes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$ 36.80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Reserva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estacionamiento de automotores, por año y por metro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cuadrado o fracción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$ 4,247.02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Ocupación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exhiban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promoción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autorización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correspondiente, se abonará por día y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metro cuadrado o fracción de ocupación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$ 1,400.72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requieran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la construcción de cercos, vallados para la construcción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refacciones,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demoliciones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tributarán por día y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metro lineal o fracción de frente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$ 72.17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Ocupación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cedidos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circos y similares,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metro cuadrado o fracción y por mes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$ 340.15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31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Ocupación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mezclas,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depósito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escombros o áridos, se abonará por día y por metro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cuadrado o fracción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$ 139.64</w:t>
            </w:r>
          </w:p>
        </w:tc>
      </w:tr>
      <w:tr w:rsidR="00720182">
        <w:trPr>
          <w:trHeight w:val="60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62"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4" w:line="240" w:lineRule="auto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Controlado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abonarán los siguientes importes: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Tarifa Básica por hora o fracción de estacionamiento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diurno de 08:00 a 14:00 horas y de estacionamiento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nocturno de 18:00 a 04:00 horas, con tolerancia de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minutos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8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Controlado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Horarios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Especiales: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- En balnearios, por turno completo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$ 400.00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 w:firstLine="4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autorizadas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aledañas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confiterías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bailables,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pubs,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casino,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costanera –entre Puente Uruguay y Gobernador Ferreyra-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- Diurno: Por hora, de 08:00 a 22:00 hs.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- Nocturno: Por turno completo (22:00/04:00 hs.)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8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 w:firstLine="368"/>
              <w:jc w:val="both"/>
              <w:rPr>
                <w:sz w:val="24"/>
              </w:rPr>
            </w:pPr>
            <w:r>
              <w:rPr>
                <w:sz w:val="24"/>
              </w:rPr>
              <w:t>- En playas de estacionamiento anexadas al sistema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(18:00/04:00 hs.)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8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 w:firstLine="604"/>
              <w:jc w:val="both"/>
              <w:rPr>
                <w:sz w:val="24"/>
              </w:rPr>
            </w:pPr>
            <w:r>
              <w:rPr>
                <w:sz w:val="24"/>
              </w:rPr>
              <w:t>- En zonas autorizadas aledañas a eventos tales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espectáculos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musicales,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deportivos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similares, por turno completo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915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4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Terminal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Ómnibus,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Enero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 Febrero:</w:t>
            </w:r>
          </w:p>
        </w:tc>
      </w:tr>
      <w:tr w:rsidR="00720182">
        <w:trPr>
          <w:trHeight w:val="294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- Diurno: Por hora, de 08:00 a 22:00 hs.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</w:tbl>
    <w:p w:rsidR="00720182" w:rsidRDefault="00720182">
      <w:pPr>
        <w:spacing w:line="265" w:lineRule="exact"/>
        <w:jc w:val="right"/>
        <w:rPr>
          <w:sz w:val="24"/>
        </w:rPr>
        <w:sectPr w:rsidR="00720182">
          <w:pgSz w:w="12240" w:h="20160"/>
          <w:pgMar w:top="1680" w:right="0" w:bottom="116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vMerge w:val="restart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Nocturno: Por turno completo (22:00/04:00 hs.)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restantes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meses,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abonarán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hora,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tarifa única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Por la utilización de instalaciones en balnearios: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- Sanitarios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$ 50.00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- Asadores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$ 250.00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- Mesas y bancos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la interrupción del tránsito peatonal o vehicular, en veredas o calles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fines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instalaciones,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reparaciones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servicios públicos o privados, tributarán:</w:t>
            </w:r>
          </w:p>
        </w:tc>
      </w:tr>
      <w:tr w:rsidR="00720182">
        <w:trPr>
          <w:trHeight w:val="294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Por cada cruce de calle, cada 3 días o fracción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9" w:line="26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$ 21,477.72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cada abertura realizada en la calzada y/o veredas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trazas paralelas al cordón de la vereda o cuneta,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abonará por metro lineal o fracción autorizado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$ 137.93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excavación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calles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veredas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construcción de armarios, cámaras, etc. por cada una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$ 35,714.12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 el uso especial de espacios de Dominio Público,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debidamente autorizado y que no se persiga un lucro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$ 137.93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cada ingreso de vehículos a las dársenas de la Terminal de Ómnibus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abonará, en la forma y condiciones que establezca el Departamento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Ejecutivo, en concepto de tasa, el siguiente esquema tarifario: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Las empresas de Transporte Interurbano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$ 44.34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Las empresas de Transporte Interprovincial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$ 640.41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LL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18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la ocupación realizada en espacios de Dominio Público Municipal,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utilización de bienes muebles, que se exhiban exclusivamente para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promoción, con la autorización municipal correspondiente se abonará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adelantado, por día y por metro cuadrado o fracción de ocupación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autorizadas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aledañas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Terminal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Ómnibus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Playón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Enero, Febrero y Diciembre de 2023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$ 280.31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(50)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(100)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$ 224.25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$ 168.19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Resto del año 2023: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$ 247.00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(50)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(100)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$ 195.00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$ 149.50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 y Febrero de 2024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$ 700.80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1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(50)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(100)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$ 560.63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cien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(100)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$ 420.49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Balnearios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Costanera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Illia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esquina Gobernador Ferreyra: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Enero, Febrero y Diciembre de 2023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$ 196.22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16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</w:p>
          <w:p w:rsidR="00720182" w:rsidRDefault="003F3404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(50) m2 :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3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$ 158.84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Resto del año 2023: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$ 104.00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183"/>
              <w:rPr>
                <w:sz w:val="24"/>
              </w:rPr>
            </w:pPr>
            <w:r>
              <w:rPr>
                <w:sz w:val="24"/>
              </w:rPr>
              <w:t>- Por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$ 84.50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 y Febrero de 2024</w:t>
            </w:r>
            <w:r>
              <w:rPr>
                <w:sz w:val="24"/>
              </w:rPr>
              <w:t>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Hasta cincuenta 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$ 490.56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1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supere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cincuenta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(50) m2 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$ 397.12</w:t>
            </w:r>
          </w:p>
        </w:tc>
      </w:tr>
      <w:tr w:rsidR="00720182">
        <w:trPr>
          <w:trHeight w:val="17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57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Canon por uso exclusivo de calles y espacios verdes 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emprendimiento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inmobiliario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1395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Catastro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Córdoba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598682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Expediente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31.200/99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denominado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Ensenadas (Ordenanza N°6.430), por mes.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$ 105,000.00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22º:</w:t>
      </w:r>
      <w:r>
        <w:rPr>
          <w:rFonts w:ascii="Arial" w:hAnsi="Arial"/>
          <w:b/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ocupación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vía</w:t>
      </w:r>
      <w:r>
        <w:rPr>
          <w:spacing w:val="39"/>
        </w:rPr>
        <w:t xml:space="preserve"> </w:t>
      </w:r>
      <w:r>
        <w:t>pública,</w:t>
      </w:r>
      <w:r>
        <w:rPr>
          <w:spacing w:val="39"/>
        </w:rPr>
        <w:t xml:space="preserve"> </w:t>
      </w:r>
      <w:r>
        <w:t>veredas,</w:t>
      </w:r>
      <w:r>
        <w:rPr>
          <w:spacing w:val="38"/>
        </w:rPr>
        <w:t xml:space="preserve"> </w:t>
      </w:r>
      <w:r>
        <w:t>calzada,</w:t>
      </w:r>
      <w:r>
        <w:rPr>
          <w:spacing w:val="39"/>
        </w:rPr>
        <w:t xml:space="preserve"> </w:t>
      </w:r>
      <w:r>
        <w:t>lugares</w:t>
      </w:r>
      <w:r>
        <w:rPr>
          <w:spacing w:val="39"/>
        </w:rPr>
        <w:t xml:space="preserve"> </w:t>
      </w:r>
      <w:r>
        <w:t>fuera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edificación,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pasajes, se abonará mensualmente y por adelantado del 1 al 10 de cada mes: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mesa instalada, de 0,75 por 0,75 m.: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locales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ubicados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calle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Julio-Gral.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Paz,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desde Puente Central hasta Av. Libertad.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$ 1,545.23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locales ubicados en el resto de la Ciudad.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$ 1,387.55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45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la instalación de sillas, sillones o bancos, por espacio destinado a cada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persona, sin mesa u otro elemento de apoyo. Cuando la ocupación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Abril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Septiembre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establecidos en los incisos anteriores se reducirán en un 30%, debiendo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 sólo el 70%: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locales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ubicados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calle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Julio-Gral.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Paz,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desde Puente Central hasta Av. Libertad.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$ 283.83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locales ubicados en el resto de la Ciudad.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$ 245.96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instalación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kioscos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escaparates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autorizados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y los instalados en zona de balnearios: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cuadrado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$ 1,765.97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4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firstLine="1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escaparates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venta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diarios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revistas,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abonarán por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$ 11,289.61</w:t>
            </w:r>
          </w:p>
        </w:tc>
      </w:tr>
      <w:tr w:rsidR="00720182">
        <w:trPr>
          <w:trHeight w:val="8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 w:firstLine="183"/>
              <w:jc w:val="both"/>
              <w:rPr>
                <w:sz w:val="24"/>
              </w:rPr>
            </w:pPr>
            <w:r>
              <w:rPr>
                <w:sz w:val="24"/>
              </w:rPr>
              <w:t>-Los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escaparates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instalados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casco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céntrico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denominada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 y 2, abonarán por año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$ 29,989.92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vendedor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ambulante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autorizado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helados,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gaseosas,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flores,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jugos de fruta y similares, envasados, abonarán: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A pie.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$ 1,103.72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Con triciclo, motocarga o bicicleta.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$ 1,482.14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Con vehículo automotor.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$ 2,995.83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Fotógrafos: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Con parada fija.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$ 2,238.99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Sin parada fija.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$ 1,501.10</w:t>
            </w:r>
          </w:p>
        </w:tc>
      </w:tr>
      <w:tr w:rsidR="00720182">
        <w:trPr>
          <w:trHeight w:val="269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Vendedores de Globos.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$ 1,501.10</w:t>
            </w:r>
          </w:p>
        </w:tc>
      </w:tr>
      <w:tr w:rsidR="00720182">
        <w:trPr>
          <w:trHeight w:val="737"/>
        </w:trPr>
        <w:tc>
          <w:tcPr>
            <w:tcW w:w="126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531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40" w:lineRule="auto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puesto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ferias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artesanos,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deberán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abonarse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adelantado,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mientras</w:t>
            </w:r>
          </w:p>
        </w:tc>
      </w:tr>
    </w:tbl>
    <w:p w:rsidR="00720182" w:rsidRDefault="00720182">
      <w:pPr>
        <w:rPr>
          <w:sz w:val="24"/>
        </w:rPr>
        <w:sectPr w:rsidR="00720182">
          <w:pgSz w:w="12240" w:h="20160"/>
          <w:pgMar w:top="1400" w:right="0" w:bottom="116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308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dure la ocupación del puesto afectado: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Semanal.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$ 1,471.63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Mensual.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$ 5,185.80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 w:right="850"/>
        <w:jc w:val="both"/>
      </w:pPr>
      <w:r>
        <w:rPr>
          <w:rFonts w:ascii="Arial" w:hAnsi="Arial"/>
          <w:b/>
        </w:rPr>
        <w:t xml:space="preserve">Artículo 23º: </w:t>
      </w:r>
      <w:r>
        <w:t>Cuándo la ocupación a que se refiere el presente Título se realice</w:t>
      </w:r>
      <w:r>
        <w:rPr>
          <w:spacing w:val="1"/>
        </w:rPr>
        <w:t xml:space="preserve"> </w:t>
      </w:r>
      <w:r>
        <w:t>sin el</w:t>
      </w:r>
      <w:r>
        <w:rPr>
          <w:spacing w:val="1"/>
        </w:rPr>
        <w:t xml:space="preserve"> </w:t>
      </w:r>
      <w:r>
        <w:t>permiso previo de la autoridad municipal competente, los importes correspondientes se</w:t>
      </w:r>
      <w:r>
        <w:rPr>
          <w:spacing w:val="1"/>
        </w:rPr>
        <w:t xml:space="preserve"> </w:t>
      </w:r>
      <w:r>
        <w:t>incrementarán en un 50% (cincuenta por ciento), más la multa que pudiese corresponder.</w:t>
      </w:r>
      <w:r>
        <w:rPr>
          <w:spacing w:val="1"/>
        </w:rPr>
        <w:t xml:space="preserve"> </w:t>
      </w:r>
      <w:r>
        <w:t>El Departamento Ejecutivo podrá reducir total o parcialmente los importes establecidos en</w:t>
      </w:r>
      <w:r>
        <w:rPr>
          <w:spacing w:val="1"/>
        </w:rPr>
        <w:t xml:space="preserve"> </w:t>
      </w:r>
      <w:r>
        <w:t>el presente Título.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11"/>
        <w:rPr>
          <w:sz w:val="21"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V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LOS CEMENTERIOS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1507"/>
      </w:pPr>
      <w:r>
        <w:rPr>
          <w:rFonts w:ascii="Arial" w:hAnsi="Arial"/>
          <w:b/>
        </w:rPr>
        <w:t xml:space="preserve">Artículo 24º: Inhumaciones: </w:t>
      </w:r>
      <w:r>
        <w:t>Por el servicio de inhumaciones y acceso de bóvedas,</w:t>
      </w:r>
      <w:r>
        <w:rPr>
          <w:spacing w:val="-65"/>
        </w:rPr>
        <w:t xml:space="preserve"> </w:t>
      </w:r>
      <w:r>
        <w:t>bovedillas, nichos y sepulturas bajo tierra, se abonarán los siguientes derechos: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Bóvedas, ataúd grande.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Bóvedas, ataúd chico.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Bovedillas, ataúd grande.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Bovedillas, ataúd chico.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Nichos, ataúd grande.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Nichos, ataúd chico.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Nichos y Fosas Urnarias.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tierra, 1º, 2º y 4º Sección.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Inhumaciones en tierra, en la 3º Sección.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207"/>
        <w:ind w:left="181" w:right="841"/>
        <w:rPr>
          <w:sz w:val="24"/>
        </w:rPr>
      </w:pPr>
      <w:r>
        <w:rPr>
          <w:rFonts w:ascii="Arial" w:hAnsi="Arial"/>
          <w:b/>
          <w:sz w:val="24"/>
        </w:rPr>
        <w:t xml:space="preserve">Artículo 25º: Arrendamiento de sepulturas bajo tierra: </w:t>
      </w:r>
      <w:r>
        <w:rPr>
          <w:sz w:val="24"/>
        </w:rPr>
        <w:t>Por arrendamiento de sepulturas</w:t>
      </w:r>
      <w:r>
        <w:rPr>
          <w:spacing w:val="-65"/>
          <w:sz w:val="24"/>
        </w:rPr>
        <w:t xml:space="preserve"> </w:t>
      </w:r>
      <w:r>
        <w:rPr>
          <w:sz w:val="24"/>
        </w:rPr>
        <w:t>bajo tierra, se abonarán los siguientes derechos:</w:t>
      </w:r>
    </w:p>
    <w:p w:rsidR="00720182" w:rsidRDefault="003F3404">
      <w:pPr>
        <w:pStyle w:val="Textoindependiente"/>
        <w:ind w:left="181"/>
      </w:pPr>
      <w:r>
        <w:t>Primera sección: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menores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mayores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arrendamientos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inhumaciones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períodos de 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$ 3,100.00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urnarias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restos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cenizas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</w:tbl>
    <w:p w:rsidR="00720182" w:rsidRDefault="003F3404">
      <w:pPr>
        <w:pStyle w:val="Textoindependiente"/>
        <w:spacing w:before="230"/>
        <w:ind w:left="181"/>
      </w:pPr>
      <w:r>
        <w:t>Segunda Sección: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mayores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arrendamientos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inhumaciones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períodos de 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$ 3,100.00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urnarias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restos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cenizas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</w:tbl>
    <w:p w:rsidR="00720182" w:rsidRDefault="003F3404">
      <w:pPr>
        <w:pStyle w:val="Textoindependiente"/>
        <w:spacing w:before="230"/>
        <w:ind w:left="181"/>
      </w:pPr>
      <w:r>
        <w:t>Tercera Sección: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menores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mayores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arrendamientos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inhumaciones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períodos de 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$ 3,100.00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3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6" w:lineRule="exact"/>
              <w:ind w:left="65" w:right="42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urnarias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restos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cenizas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37" w:line="240" w:lineRule="auto"/>
              <w:ind w:left="810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</w:tbl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/>
        <w:jc w:val="both"/>
      </w:pPr>
      <w:r>
        <w:t>Cuarta Sección: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mayores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arrendamientos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inhumaciones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períodos de 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$ 3,100.00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Sepulturas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urnarias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restos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cenizas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(1) año.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</w:tbl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t>Arrendamiento en los términos del Artículo 19º de la Ordenanza Nº 479, por año, el 25%</w:t>
      </w:r>
      <w:r>
        <w:rPr>
          <w:spacing w:val="1"/>
        </w:rPr>
        <w:t xml:space="preserve"> </w:t>
      </w:r>
      <w:r>
        <w:t>(veinticinco por ciento) del valor que corresponda según lo establecido en el presente</w:t>
      </w:r>
      <w:r>
        <w:rPr>
          <w:spacing w:val="1"/>
        </w:rPr>
        <w:t xml:space="preserve"> </w:t>
      </w:r>
      <w:r>
        <w:t>Artículo.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>Artículo 26º: Arrendamiento de nichos</w:t>
      </w:r>
      <w:r>
        <w:rPr>
          <w:sz w:val="24"/>
        </w:rPr>
        <w:t>: Por arrendamiento de nichos por períodos de un</w:t>
      </w:r>
    </w:p>
    <w:p w:rsidR="00720182" w:rsidRDefault="003F3404">
      <w:pPr>
        <w:pStyle w:val="Textoindependiente"/>
        <w:ind w:left="181"/>
      </w:pPr>
      <w:r>
        <w:t>(1) año se abonarán los siguientes derechos:</w:t>
      </w: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54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Galerías de Nichos Súper-medida: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primera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segunda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$ 2,850.00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tercera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cuarta fila y siguientes.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dobles.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$ 3,800.00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4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Galerías de Nichos Grandes Normales: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primera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segunda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tercera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cuarta fila y siguientes.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4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Nichos Urnarios - Grupos I, II, III, IV y VI: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primera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segunda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tercera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cuarta fila y siguientes.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54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Nichos Urnarios - Grupo V: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primera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segunda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tercera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cuarta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en quinta y sexta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Ceniceros.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spacing w:before="161"/>
        <w:ind w:left="181" w:right="960"/>
      </w:pPr>
      <w:r>
        <w:rPr>
          <w:rFonts w:ascii="Arial" w:hAnsi="Arial"/>
          <w:b/>
        </w:rPr>
        <w:t xml:space="preserve">Artículo 27º: Traslado y Depósitos: </w:t>
      </w:r>
      <w:r>
        <w:t>Por los servicios de traslado o remoción de ataúdes</w:t>
      </w:r>
      <w:r>
        <w:rPr>
          <w:spacing w:val="-65"/>
        </w:rPr>
        <w:t xml:space="preserve"> </w:t>
      </w:r>
      <w:r>
        <w:t>o de urnas y de reducción o verificación de cadáveres para reducir, se pagarán los</w:t>
      </w:r>
      <w:r>
        <w:rPr>
          <w:spacing w:val="1"/>
        </w:rPr>
        <w:t xml:space="preserve"> </w:t>
      </w:r>
      <w:r>
        <w:t>siguientes derechos:</w:t>
      </w:r>
    </w:p>
    <w:p w:rsidR="00720182" w:rsidRDefault="00720182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5244"/>
        <w:gridCol w:w="2253"/>
      </w:tblGrid>
      <w:tr w:rsidR="00720182">
        <w:trPr>
          <w:trHeight w:val="2384"/>
        </w:trPr>
        <w:tc>
          <w:tcPr>
            <w:tcW w:w="1717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204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40" w:lineRule="auto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traslados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Bóvedas,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Bovedillas,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Panteón,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Sepulturas bajo tierra o al Pabellón transitorio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refacción,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higiene,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arreglo de cajas de madera, forros de cajas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metálicas, como así también por traslados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fúnebre, en ataúd grande abonarán:</w:t>
            </w:r>
          </w:p>
        </w:tc>
        <w:tc>
          <w:tcPr>
            <w:tcW w:w="2253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204" w:line="240" w:lineRule="auto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Remoción de ataúd mayores de tres años.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</w:tbl>
    <w:p w:rsidR="00720182" w:rsidRDefault="00720182">
      <w:pPr>
        <w:spacing w:line="265" w:lineRule="exact"/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5244"/>
        <w:gridCol w:w="2253"/>
      </w:tblGrid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1" w:lineRule="exact"/>
              <w:ind w:left="795"/>
              <w:rPr>
                <w:sz w:val="24"/>
              </w:rPr>
            </w:pPr>
            <w:r>
              <w:rPr>
                <w:sz w:val="24"/>
              </w:rPr>
              <w:lastRenderedPageBreak/>
              <w:t>c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Urnas o ataúd chico (referidos al inciso a).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78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Remoción ataúd chico, urnas.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78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Reducción 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822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Reducción ataúd chico.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78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Verificación 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789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Verificación ataúd chico.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85"/>
        </w:trPr>
        <w:tc>
          <w:tcPr>
            <w:tcW w:w="1717" w:type="dxa"/>
          </w:tcPr>
          <w:p w:rsidR="00720182" w:rsidRDefault="003F3404">
            <w:pPr>
              <w:pStyle w:val="TableParagraph"/>
              <w:spacing w:line="265" w:lineRule="exact"/>
              <w:ind w:left="829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Desinfección de ataúd.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$ 2,250.00</w:t>
            </w:r>
          </w:p>
        </w:tc>
      </w:tr>
      <w:tr w:rsidR="00720182">
        <w:trPr>
          <w:trHeight w:val="585"/>
        </w:trPr>
        <w:tc>
          <w:tcPr>
            <w:tcW w:w="1717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7497" w:type="dxa"/>
            <w:gridSpan w:val="2"/>
          </w:tcPr>
          <w:p w:rsidR="00720182" w:rsidRDefault="003F3404">
            <w:pPr>
              <w:pStyle w:val="TableParagraph"/>
              <w:spacing w:line="240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Introducción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restos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localidades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siendo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residentes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Villa Carlos Paz, y cuyo deceso se produjo fuera de este Municipio: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$ 62,000.00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chico o urna.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$ 48,750.00</w:t>
            </w:r>
          </w:p>
        </w:tc>
      </w:tr>
      <w:tr w:rsidR="00720182">
        <w:trPr>
          <w:trHeight w:val="1485"/>
        </w:trPr>
        <w:tc>
          <w:tcPr>
            <w:tcW w:w="1717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97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7497" w:type="dxa"/>
            <w:gridSpan w:val="2"/>
          </w:tcPr>
          <w:p w:rsidR="00720182" w:rsidRDefault="003F3404">
            <w:pPr>
              <w:pStyle w:val="TableParagraph"/>
              <w:spacing w:line="240" w:lineRule="auto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Introducción de restos de otras localidades, no siendo residentes 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esta ciudad pero perteneciendo al grupo familiar directo, hasta 2º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grado de consanguinidad (padres, hijos, hermanos, nietos) y 1º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(cónyuge)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Titulares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Sepulturas,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comprobando vínculo: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$ 5,950.00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chico o urna.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$ 4,300.00</w:t>
            </w:r>
          </w:p>
        </w:tc>
      </w:tr>
      <w:tr w:rsidR="00720182">
        <w:trPr>
          <w:trHeight w:val="822"/>
        </w:trPr>
        <w:tc>
          <w:tcPr>
            <w:tcW w:w="1717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497" w:type="dxa"/>
            <w:gridSpan w:val="2"/>
          </w:tcPr>
          <w:p w:rsidR="00720182" w:rsidRDefault="003F3404">
            <w:pPr>
              <w:pStyle w:val="TableParagraph"/>
              <w:tabs>
                <w:tab w:val="left" w:pos="3381"/>
                <w:tab w:val="left" w:pos="4681"/>
              </w:tabs>
              <w:spacing w:line="240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depósito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ataúdes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Pabellón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transitorio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destinado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País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z w:val="24"/>
              </w:rPr>
              <w:tab/>
              <w:t>conceptos</w:t>
            </w:r>
            <w:r>
              <w:rPr>
                <w:sz w:val="24"/>
              </w:rPr>
              <w:tab/>
              <w:t>por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sesenta</w:t>
            </w:r>
          </w:p>
          <w:p w:rsidR="00720182" w:rsidRDefault="003F340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(60) días: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$ 2,250.00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chico.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82" w:right="773"/>
              <w:jc w:val="center"/>
              <w:rPr>
                <w:sz w:val="24"/>
              </w:rPr>
            </w:pPr>
            <w:r>
              <w:rPr>
                <w:sz w:val="24"/>
              </w:rPr>
              <w:t>ll</w:t>
            </w:r>
          </w:p>
        </w:tc>
        <w:tc>
          <w:tcPr>
            <w:tcW w:w="7497" w:type="dxa"/>
            <w:gridSpan w:val="2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Por cada período siguiente de quince (15) días corridos o fracción: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$ 2,250.00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chico.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885"/>
        </w:trPr>
        <w:tc>
          <w:tcPr>
            <w:tcW w:w="1717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2" w:line="240" w:lineRule="auto"/>
              <w:rPr>
                <w:sz w:val="2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7497" w:type="dxa"/>
            <w:gridSpan w:val="2"/>
          </w:tcPr>
          <w:p w:rsidR="00720182" w:rsidRDefault="003F3404">
            <w:pPr>
              <w:pStyle w:val="TableParagraph"/>
              <w:spacing w:line="240" w:lineRule="auto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refacción,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higienización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bóvedas,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bovedillas,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panteones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subsiguiente o fracción se abonará: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grande.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$ 2,250.00</w:t>
            </w:r>
          </w:p>
        </w:tc>
      </w:tr>
      <w:tr w:rsidR="00720182">
        <w:trPr>
          <w:trHeight w:val="285"/>
        </w:trPr>
        <w:tc>
          <w:tcPr>
            <w:tcW w:w="1717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720182" w:rsidRDefault="003F340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Ataúd chico.</w:t>
            </w:r>
          </w:p>
        </w:tc>
        <w:tc>
          <w:tcPr>
            <w:tcW w:w="2253" w:type="dxa"/>
          </w:tcPr>
          <w:p w:rsidR="00720182" w:rsidRDefault="003F3404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1185"/>
        </w:trPr>
        <w:tc>
          <w:tcPr>
            <w:tcW w:w="9214" w:type="dxa"/>
            <w:gridSpan w:val="3"/>
          </w:tcPr>
          <w:p w:rsidR="00720182" w:rsidRDefault="003F3404">
            <w:pPr>
              <w:pStyle w:val="TableParagraph"/>
              <w:spacing w:line="240" w:lineRule="auto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Al vencimiento de los plazos indicados en el Inciso ll) si dentro del término de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 a contar de la fecha de vencimiento no se hubiera efectuado la renovación,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cadáveres y restos que se hallen en el pabellón transitorio, se le dará el destino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según el caso corresponda.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4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28º: </w:t>
      </w:r>
      <w:r>
        <w:t>Concesiones por sesenta (60) años de terrenos destinados a la construcción</w:t>
      </w:r>
      <w:r>
        <w:rPr>
          <w:spacing w:val="-64"/>
        </w:rPr>
        <w:t xml:space="preserve"> </w:t>
      </w:r>
      <w:r>
        <w:t>de Bóvedas de 2,50 x 3,50 metros de frente y fondo respectivamente, se acordarán</w:t>
      </w:r>
      <w:r>
        <w:rPr>
          <w:spacing w:val="1"/>
        </w:rPr>
        <w:t xml:space="preserve"> </w:t>
      </w:r>
      <w:r>
        <w:t>llenando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reglamentación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abonarán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 derechos: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Lotes de terrenos ubicados en la Sección "A".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$ 170,000.00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Lotes de terrenos ubicados en la Sección "B".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$ 147,250.00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Lotes de terrenos ubicados en la Sección "C".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$ 124,400.00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superiores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establecidas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artículo, abonarán por metro cuadrado.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$ 19,300.00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Lotes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construcción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Bovedillas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especiales,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metro cuadrado.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$ 19,300.00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5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Concesión por sesenta (60) años de Nichos en Pabellón determinado: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grandes en 2º y 3º fila.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$ 68,550.00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grandes en 1º y 4º fila siguientes.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$ 62,700.00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urnarios.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$ 50,800.00</w:t>
            </w:r>
          </w:p>
        </w:tc>
      </w:tr>
      <w:tr w:rsidR="00720182">
        <w:trPr>
          <w:trHeight w:val="528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Las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concesiones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sesenta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(60)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Sociedades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$ 18,300.00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1484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Mutualistas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comprendidas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61º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720182" w:rsidRDefault="003F3404">
            <w:pPr>
              <w:pStyle w:val="TableParagraph"/>
              <w:spacing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Ordenanza Nº 479/71, se otorgarán previa aprobación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proyecto de construcción que deberá agregarse 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solicitud, y abonarán por metro cuadrado.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Las concesiones por sesenta (60) años de los lotes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terrenos para construcción de bovedillas se acordarán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acuerdo a lo exigido por la reglamentación vigente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abonarán.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$ 68,550.00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Espacio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sepulturas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unir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sí,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metro cuadrado.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$ 68,550.00</w:t>
            </w:r>
          </w:p>
        </w:tc>
      </w:tr>
    </w:tbl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spacing w:before="93"/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29º: Colocación de lápidas:</w:t>
      </w:r>
    </w:p>
    <w:p w:rsidR="00720182" w:rsidRDefault="003F3404">
      <w:pPr>
        <w:pStyle w:val="Textoindependiente"/>
        <w:tabs>
          <w:tab w:val="left" w:leader="dot" w:pos="7691"/>
        </w:tabs>
        <w:ind w:left="181"/>
        <w:jc w:val="both"/>
      </w:pPr>
      <w:r>
        <w:t>Por la colocación de lápidas con carácter general, se abonará.</w:t>
      </w:r>
      <w:r>
        <w:rPr>
          <w:rFonts w:ascii="Times New Roman" w:hAnsi="Times New Roman"/>
        </w:rPr>
        <w:tab/>
      </w:r>
      <w:r>
        <w:t>$ 1,300.00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30º: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Conservación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Mantenimiento: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propietarios,</w:t>
      </w:r>
      <w:r>
        <w:rPr>
          <w:spacing w:val="1"/>
        </w:rPr>
        <w:t xml:space="preserve"> </w:t>
      </w:r>
      <w:r>
        <w:t>arrendatarios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concesionarios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panteones,</w:t>
      </w:r>
      <w:r>
        <w:rPr>
          <w:spacing w:val="64"/>
        </w:rPr>
        <w:t xml:space="preserve"> </w:t>
      </w:r>
      <w:r>
        <w:t>nichos,</w:t>
      </w:r>
      <w:r>
        <w:rPr>
          <w:spacing w:val="63"/>
        </w:rPr>
        <w:t xml:space="preserve"> </w:t>
      </w:r>
      <w:r>
        <w:t>monumentos,</w:t>
      </w:r>
      <w:r>
        <w:rPr>
          <w:spacing w:val="64"/>
        </w:rPr>
        <w:t xml:space="preserve"> </w:t>
      </w:r>
      <w:r>
        <w:t>etc.,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el</w:t>
      </w:r>
      <w:r>
        <w:rPr>
          <w:spacing w:val="64"/>
        </w:rPr>
        <w:t xml:space="preserve"> </w:t>
      </w:r>
      <w:r>
        <w:t>Cementerio</w:t>
      </w:r>
      <w:r>
        <w:rPr>
          <w:spacing w:val="63"/>
        </w:rPr>
        <w:t xml:space="preserve"> </w:t>
      </w:r>
      <w:r>
        <w:t>Municipal,</w:t>
      </w:r>
      <w:r>
        <w:rPr>
          <w:spacing w:val="-64"/>
        </w:rPr>
        <w:t xml:space="preserve"> </w:t>
      </w:r>
      <w:r>
        <w:t>abonarán</w:t>
      </w:r>
      <w:r>
        <w:rPr>
          <w:spacing w:val="24"/>
        </w:rPr>
        <w:t xml:space="preserve"> </w:t>
      </w:r>
      <w:r>
        <w:t>anualmente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Contribución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concepto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arreglos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calles,</w:t>
      </w:r>
      <w:r>
        <w:rPr>
          <w:spacing w:val="25"/>
        </w:rPr>
        <w:t xml:space="preserve"> </w:t>
      </w:r>
      <w:r>
        <w:t>conservación</w:t>
      </w:r>
      <w:r>
        <w:rPr>
          <w:spacing w:val="-64"/>
        </w:rPr>
        <w:t xml:space="preserve"> </w:t>
      </w:r>
      <w:r>
        <w:t>de Galerías de Nichos, jardines y/o espacios verdes, alumbrados y otros en general de</w:t>
      </w:r>
      <w:r>
        <w:rPr>
          <w:spacing w:val="1"/>
        </w:rPr>
        <w:t xml:space="preserve"> </w:t>
      </w:r>
      <w:r>
        <w:t>acuerdo al siguiente detalle: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Bóvedas.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Bovedillas especiales.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Bovedillas simples y fosas en tierra.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Nichos Municipales.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$ 2,350.00</w:t>
            </w:r>
          </w:p>
        </w:tc>
      </w:tr>
    </w:tbl>
    <w:p w:rsidR="00720182" w:rsidRDefault="003F3404">
      <w:pPr>
        <w:pStyle w:val="Textoindependiente"/>
        <w:spacing w:before="230"/>
        <w:ind w:left="181" w:right="850"/>
        <w:jc w:val="both"/>
      </w:pPr>
      <w:r>
        <w:t>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sepulcros,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concesiones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acordados,</w:t>
      </w:r>
      <w:r>
        <w:rPr>
          <w:spacing w:val="1"/>
        </w:rPr>
        <w:t xml:space="preserve"> </w:t>
      </w:r>
      <w:r>
        <w:t>corresponden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concesionario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arrendatario,</w:t>
      </w:r>
      <w:r>
        <w:rPr>
          <w:spacing w:val="37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disposiciones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Artículo</w:t>
      </w:r>
      <w:r>
        <w:rPr>
          <w:spacing w:val="-64"/>
        </w:rPr>
        <w:t xml:space="preserve"> </w:t>
      </w:r>
      <w:r>
        <w:t>55º de la Ordenanza Nº 479 de 1.971.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tabs>
          <w:tab w:val="left" w:leader="dot" w:pos="7249"/>
        </w:tabs>
        <w:spacing w:line="276" w:lineRule="auto"/>
        <w:ind w:left="181" w:right="850"/>
        <w:jc w:val="both"/>
      </w:pPr>
      <w:r>
        <w:rPr>
          <w:rFonts w:ascii="Arial" w:hAnsi="Arial"/>
          <w:b/>
        </w:rPr>
        <w:t xml:space="preserve">Artículo 31º: Concesión de Permisos: </w:t>
      </w:r>
      <w:r>
        <w:t>Por la concesión de permisos para el desempeño</w:t>
      </w:r>
      <w:r>
        <w:rPr>
          <w:spacing w:val="1"/>
        </w:rPr>
        <w:t xml:space="preserve"> </w:t>
      </w:r>
      <w:r>
        <w:t>de actividades como el cuidado y limpieza de nichos, bóvedas y bovedillas y sepulcros a</w:t>
      </w:r>
      <w:r>
        <w:rPr>
          <w:spacing w:val="1"/>
        </w:rPr>
        <w:t xml:space="preserve"> </w:t>
      </w:r>
      <w:r>
        <w:t>pedido       de       los       propietarios,       se       pagará       un       derecho       mensual</w:t>
      </w:r>
      <w:r>
        <w:rPr>
          <w:spacing w:val="1"/>
        </w:rPr>
        <w:t xml:space="preserve"> </w:t>
      </w:r>
      <w:r>
        <w:t>de.</w:t>
      </w:r>
      <w:r>
        <w:rPr>
          <w:rFonts w:ascii="Times New Roman" w:hAnsi="Times New Roman"/>
        </w:rPr>
        <w:tab/>
      </w:r>
      <w:r>
        <w:t>$ 2,900.00</w:t>
      </w:r>
    </w:p>
    <w:p w:rsidR="00720182" w:rsidRDefault="003F3404">
      <w:pPr>
        <w:pStyle w:val="Textoindependiente"/>
        <w:spacing w:before="200"/>
        <w:ind w:left="181" w:right="850"/>
        <w:jc w:val="both"/>
      </w:pPr>
      <w:r>
        <w:t>En caso de que el cuidado particular de sepulturas se efectúe a pedido de</w:t>
      </w:r>
      <w:r>
        <w:rPr>
          <w:spacing w:val="1"/>
        </w:rPr>
        <w:t xml:space="preserve"> </w:t>
      </w:r>
      <w:r>
        <w:t>particulares,</w:t>
      </w:r>
      <w:r>
        <w:rPr>
          <w:spacing w:val="1"/>
        </w:rPr>
        <w:t xml:space="preserve"> </w:t>
      </w:r>
      <w:r>
        <w:t>trabajos de construcción, reparación, etc. deberá abonar los derechos que correspondan</w:t>
      </w:r>
      <w:r>
        <w:rPr>
          <w:spacing w:val="1"/>
        </w:rPr>
        <w:t xml:space="preserve"> </w:t>
      </w:r>
      <w:r>
        <w:t>según lo establecido en el artículo siguiente.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32º: Derechos de Cementerio Municipal varios: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Profundización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inhumación, por cada 0.50 m. que exceda la medida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$ 2,000.00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8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Permisos para realizar recuadros, veredas, colocación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placas de cualquier tipo y reparaciones en general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sean ejecutadas por personas no inscriptas en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Departamento Comercio e Industria, por cada trabajo.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bóvedas,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bovedillas, panteones, etc., y que sean ejecutadas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personas no inscriptas en el Departamento Comercio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Industria, abonarán por cada trabajo.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Permiso para la venta de flores, por mes adelantado.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$ 3,450.00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Uso de energía, por día adelantado.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spacing w:before="74"/>
        <w:ind w:left="181" w:right="18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Artículo 33º: Servicios fúnebres realizados por empresas no inscriptas en el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Departamento Comercio e Industria:</w:t>
      </w:r>
    </w:p>
    <w:p w:rsidR="00720182" w:rsidRDefault="003F3404">
      <w:pPr>
        <w:pStyle w:val="Textoindependiente"/>
        <w:tabs>
          <w:tab w:val="left" w:leader="dot" w:pos="7356"/>
        </w:tabs>
        <w:spacing w:line="276" w:lineRule="auto"/>
        <w:ind w:left="181" w:right="849"/>
        <w:jc w:val="both"/>
      </w:pP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fúnebre</w:t>
      </w:r>
      <w:r>
        <w:rPr>
          <w:spacing w:val="1"/>
        </w:rPr>
        <w:t xml:space="preserve"> </w:t>
      </w:r>
      <w:r>
        <w:t>(licencia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inhumación) se abonará.</w:t>
      </w:r>
      <w:r>
        <w:rPr>
          <w:rFonts w:ascii="Times New Roman" w:hAnsi="Times New Roman"/>
        </w:rPr>
        <w:tab/>
      </w:r>
      <w:r>
        <w:t>$ 49,000.00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177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VI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 w:right="12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POR SERVICIOS RELATIVOS A LA CONSTRUCCIÓN DE OBRAS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PRIVADAS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tabs>
          <w:tab w:val="left" w:leader="dot" w:pos="5888"/>
        </w:tabs>
        <w:spacing w:line="276" w:lineRule="auto"/>
        <w:ind w:left="181" w:right="850"/>
        <w:jc w:val="both"/>
      </w:pPr>
      <w:r>
        <w:rPr>
          <w:rFonts w:ascii="Arial" w:hAnsi="Arial"/>
          <w:b/>
        </w:rPr>
        <w:t xml:space="preserve">Artículo 34º: </w:t>
      </w:r>
      <w:r>
        <w:t>A</w:t>
      </w:r>
      <w:r>
        <w:rPr>
          <w:spacing w:val="1"/>
        </w:rPr>
        <w:t xml:space="preserve"> </w:t>
      </w:r>
      <w:r>
        <w:t>los efectos de la aplicación de lo dispuesto en el Título VIII del Libro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Impositiva,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ampliación de Obras, se abonará un derecho por cada metro cuadrado de superficie</w:t>
      </w:r>
      <w:r>
        <w:rPr>
          <w:spacing w:val="1"/>
        </w:rPr>
        <w:t xml:space="preserve"> </w:t>
      </w:r>
      <w:r>
        <w:t>cubierta de…</w:t>
      </w:r>
      <w:r>
        <w:rPr>
          <w:rFonts w:ascii="Times New Roman" w:hAnsi="Times New Roman"/>
        </w:rPr>
        <w:tab/>
      </w:r>
      <w:r>
        <w:t>$ 788.17</w:t>
      </w:r>
    </w:p>
    <w:p w:rsidR="00720182" w:rsidRDefault="003F3404">
      <w:pPr>
        <w:pStyle w:val="Textoindependiente"/>
        <w:spacing w:before="200"/>
        <w:ind w:left="181"/>
        <w:jc w:val="both"/>
      </w:pPr>
      <w:r>
        <w:t>afectado por un coeficiente según tipo y destino de obra</w:t>
      </w:r>
      <w:r>
        <w:rPr>
          <w:spacing w:val="1"/>
        </w:rPr>
        <w:t xml:space="preserve"> </w:t>
      </w:r>
      <w:r>
        <w:t>de acuerdo al siguiente detalle:</w:t>
      </w: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VIVIENDAS UNIFAMILIARES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71"/>
        <w:gridCol w:w="1595"/>
      </w:tblGrid>
      <w:tr w:rsidR="00720182">
        <w:trPr>
          <w:trHeight w:val="1605"/>
        </w:trPr>
        <w:tc>
          <w:tcPr>
            <w:tcW w:w="1134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31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1a</w:t>
            </w:r>
          </w:p>
        </w:tc>
        <w:tc>
          <w:tcPr>
            <w:tcW w:w="6271" w:type="dxa"/>
          </w:tcPr>
          <w:p w:rsidR="00720182" w:rsidRDefault="003F3404">
            <w:pPr>
              <w:pStyle w:val="TableParagraph"/>
              <w:spacing w:before="112" w:line="240" w:lineRule="auto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Vivienda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cubierta.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Vivienda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multifamiliar,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distintos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hogares de una misma familia, de interés social, hasta un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máximo de 5 (cinco) unidades en el lote y de no más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 m2 de superficie cubierta cada una.</w:t>
            </w:r>
          </w:p>
        </w:tc>
        <w:tc>
          <w:tcPr>
            <w:tcW w:w="1595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3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1" w:right="53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720182">
        <w:trPr>
          <w:trHeight w:val="64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84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1b</w:t>
            </w:r>
          </w:p>
        </w:tc>
        <w:tc>
          <w:tcPr>
            <w:tcW w:w="6271" w:type="dxa"/>
          </w:tcPr>
          <w:p w:rsidR="00720182" w:rsidRDefault="003F3404">
            <w:pPr>
              <w:pStyle w:val="TableParagraph"/>
              <w:spacing w:before="46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Vivienda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unifamiliar independiente de más de 60 m2 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hasta 100 m2 de superficie cubierta.</w:t>
            </w:r>
          </w:p>
        </w:tc>
        <w:tc>
          <w:tcPr>
            <w:tcW w:w="1595" w:type="dxa"/>
          </w:tcPr>
          <w:p w:rsidR="00720182" w:rsidRDefault="003F3404">
            <w:pPr>
              <w:pStyle w:val="TableParagraph"/>
              <w:spacing w:before="184" w:line="240" w:lineRule="auto"/>
              <w:ind w:left="541" w:right="531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1c</w:t>
            </w:r>
          </w:p>
        </w:tc>
        <w:tc>
          <w:tcPr>
            <w:tcW w:w="6271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Ídem anterior de más de 100 m2 hasta 150 m2.</w:t>
            </w:r>
          </w:p>
        </w:tc>
        <w:tc>
          <w:tcPr>
            <w:tcW w:w="1595" w:type="dxa"/>
          </w:tcPr>
          <w:p w:rsidR="00720182" w:rsidRDefault="003F3404">
            <w:pPr>
              <w:pStyle w:val="TableParagraph"/>
              <w:spacing w:before="4" w:line="260" w:lineRule="exact"/>
              <w:ind w:left="541" w:right="531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1d</w:t>
            </w:r>
          </w:p>
        </w:tc>
        <w:tc>
          <w:tcPr>
            <w:tcW w:w="6271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Ídem anterior de más de 150 m2.</w:t>
            </w:r>
          </w:p>
        </w:tc>
        <w:tc>
          <w:tcPr>
            <w:tcW w:w="1595" w:type="dxa"/>
          </w:tcPr>
          <w:p w:rsidR="00720182" w:rsidRDefault="003F3404">
            <w:pPr>
              <w:pStyle w:val="TableParagraph"/>
              <w:spacing w:before="4" w:line="260" w:lineRule="exact"/>
              <w:ind w:left="541" w:right="531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5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54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1e</w:t>
            </w:r>
          </w:p>
        </w:tc>
        <w:tc>
          <w:tcPr>
            <w:tcW w:w="6271" w:type="dxa"/>
          </w:tcPr>
          <w:p w:rsidR="00720182" w:rsidRDefault="003F3404">
            <w:pPr>
              <w:pStyle w:val="TableParagraph"/>
              <w:spacing w:before="154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Prefabricadas.</w:t>
            </w:r>
          </w:p>
        </w:tc>
        <w:tc>
          <w:tcPr>
            <w:tcW w:w="1595" w:type="dxa"/>
          </w:tcPr>
          <w:p w:rsidR="00720182" w:rsidRDefault="003F3404">
            <w:pPr>
              <w:pStyle w:val="TableParagraph"/>
              <w:spacing w:before="13" w:line="270" w:lineRule="atLeast"/>
              <w:ind w:left="134" w:right="105" w:firstLine="487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VIVIENDAS MULTIFAMILIARES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Departamentos en planta baja.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Departamentos de hasta 2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546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35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2c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76" w:lineRule="exact"/>
              <w:ind w:left="67" w:right="278"/>
              <w:rPr>
                <w:sz w:val="24"/>
              </w:rPr>
            </w:pPr>
            <w:r>
              <w:rPr>
                <w:sz w:val="24"/>
              </w:rPr>
              <w:t>Departamentos de más de 2 (dos) plantas y de hasta 4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(cuatro)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73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0"/>
        </w:trPr>
        <w:tc>
          <w:tcPr>
            <w:tcW w:w="1134" w:type="dxa"/>
          </w:tcPr>
          <w:p w:rsidR="00720182" w:rsidRDefault="003F3404">
            <w:pPr>
              <w:pStyle w:val="TableParagraph"/>
              <w:spacing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2d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Departamentos de más de 4 (cuatro)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EDIFICIOS COMERCIALES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3a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Oficinas y/o comercios en planta baja.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3b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Oficinas y/o comercios de dos y hasta cuatro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3c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Oficinas y/o comercios de más de cuatro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3d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Galería comercial en un solo nivel.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3e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Galería comercial de dos niveles.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3f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Galería comercial de más de dos plantas.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COCHERAS O GUARDACOCHES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61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69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4a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31" w:line="240" w:lineRule="auto"/>
              <w:ind w:left="67" w:right="54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cerramientos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mampostería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techo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hormigón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armado en un solo nivel.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69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4b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Ídem anterior en más de 1 (una) planta.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</w:tr>
      <w:tr w:rsidR="00720182">
        <w:trPr>
          <w:trHeight w:val="822"/>
        </w:trPr>
        <w:tc>
          <w:tcPr>
            <w:tcW w:w="1134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4c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76" w:lineRule="exact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Ídem (4a) con techos de chapas cincalum, galvanizadas,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paneles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aislantes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revestimiento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externo en cincalum o acero, o chapas de fibrocemento.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 TINGLADOS O COBERTIZOS SIN CERRAMIENTOS (sólo la</w:t>
      </w: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 de la obra de arquitectura)</w:t>
      </w:r>
    </w:p>
    <w:p w:rsidR="00720182" w:rsidRDefault="00720182">
      <w:pPr>
        <w:rPr>
          <w:rFonts w:ascii="Arial" w:hAnsi="Arial"/>
          <w:sz w:val="24"/>
        </w:rPr>
        <w:sectPr w:rsidR="00720182">
          <w:pgSz w:w="12240" w:h="20160"/>
          <w:pgMar w:top="162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lastRenderedPageBreak/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consignar</w:t>
      </w:r>
      <w:r>
        <w:rPr>
          <w:spacing w:val="1"/>
        </w:rPr>
        <w:t xml:space="preserve"> </w:t>
      </w:r>
      <w:r>
        <w:t>fehacientemente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destino,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declaración</w:t>
      </w:r>
      <w:r>
        <w:rPr>
          <w:spacing w:val="66"/>
        </w:rPr>
        <w:t xml:space="preserve"> </w:t>
      </w:r>
      <w:r>
        <w:t>jurada</w:t>
      </w:r>
      <w:r>
        <w:rPr>
          <w:spacing w:val="1"/>
        </w:rPr>
        <w:t xml:space="preserve"> </w:t>
      </w:r>
      <w:r>
        <w:t>suscripta por el comitente y el profesional.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1098"/>
        </w:trPr>
        <w:tc>
          <w:tcPr>
            <w:tcW w:w="1134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3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5a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76" w:lineRule="exact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Con cubiertas de chapas cincalum, galvanizadas, tejas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chapa,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paneles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aislantes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revestimiento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en cincalum o acero, o chapas de fibrocemento 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estructuras simples de madera o hierro.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3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720182">
        <w:trPr>
          <w:trHeight w:val="62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72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5b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34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Idem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anterior sobre estructuras reticuladas de madera 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hierro.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72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720182">
        <w:trPr>
          <w:trHeight w:val="630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77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5c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39" w:line="240" w:lineRule="auto"/>
              <w:ind w:left="67" w:right="1303"/>
              <w:rPr>
                <w:sz w:val="24"/>
              </w:rPr>
            </w:pPr>
            <w:r>
              <w:rPr>
                <w:sz w:val="24"/>
              </w:rPr>
              <w:t>Con techo y/o estructuras de HºAº, sean o 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prefabricadas.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77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720182" w:rsidRDefault="003F3404">
      <w:pPr>
        <w:pStyle w:val="Textoindependiente"/>
        <w:ind w:left="181" w:right="850"/>
        <w:jc w:val="both"/>
      </w:pPr>
      <w:r>
        <w:t>En este grupo, y a los fines únicamente de facturar las tareas inherentes a la dirección o la</w:t>
      </w:r>
      <w:r>
        <w:rPr>
          <w:spacing w:val="-64"/>
        </w:rPr>
        <w:t xml:space="preserve"> </w:t>
      </w:r>
      <w:r>
        <w:t>conducción de la obra, podrán reducirse los valores emergentes en un 20% cuando 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cuestión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prefabricadas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provistas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66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fabricante.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GALPONES DE PLANTA BAJA CON CERRAMIENTOS COMUNES (sólo la</w:t>
      </w: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construcción de la obra de arquitectura)</w:t>
      </w:r>
    </w:p>
    <w:p w:rsidR="00720182" w:rsidRDefault="003F3404">
      <w:pPr>
        <w:pStyle w:val="Textoindependiente"/>
        <w:ind w:left="181" w:right="850"/>
        <w:jc w:val="both"/>
      </w:pPr>
      <w:r>
        <w:t>Se deberá consignar fehacientemente uso y destino mediante declaración jurada suscripta</w:t>
      </w:r>
      <w:r>
        <w:rPr>
          <w:spacing w:val="-64"/>
        </w:rPr>
        <w:t xml:space="preserve"> </w:t>
      </w:r>
      <w:r>
        <w:t>por comitente y profesional. En caso de utilizarse para un local comercial o industria,</w:t>
      </w:r>
      <w:r>
        <w:rPr>
          <w:spacing w:val="1"/>
        </w:rPr>
        <w:t xml:space="preserve"> </w:t>
      </w:r>
      <w:r>
        <w:t>deberán especificarse las mejoras a través de un presupuesto, cuyo importe se sumará a</w:t>
      </w:r>
      <w:r>
        <w:rPr>
          <w:spacing w:val="1"/>
        </w:rPr>
        <w:t xml:space="preserve"> </w:t>
      </w:r>
      <w:r>
        <w:t>los valores emergentes de los siguientes grupos: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639"/>
        <w:gridCol w:w="486"/>
        <w:gridCol w:w="1422"/>
        <w:gridCol w:w="502"/>
        <w:gridCol w:w="744"/>
        <w:gridCol w:w="622"/>
        <w:gridCol w:w="369"/>
        <w:gridCol w:w="455"/>
        <w:gridCol w:w="1630"/>
      </w:tblGrid>
      <w:tr w:rsidR="00720182">
        <w:trPr>
          <w:trHeight w:val="1098"/>
        </w:trPr>
        <w:tc>
          <w:tcPr>
            <w:tcW w:w="1134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3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6239" w:type="dxa"/>
            <w:gridSpan w:val="8"/>
          </w:tcPr>
          <w:p w:rsidR="00720182" w:rsidRDefault="003F3404">
            <w:pPr>
              <w:pStyle w:val="TableParagraph"/>
              <w:spacing w:line="276" w:lineRule="exact"/>
              <w:ind w:left="67" w:right="57"/>
              <w:jc w:val="both"/>
              <w:rPr>
                <w:sz w:val="24"/>
              </w:rPr>
            </w:pPr>
            <w:r>
              <w:rPr>
                <w:sz w:val="24"/>
              </w:rPr>
              <w:t>Con cubiertas de chapas cincalum, galvanizadas, tejas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chapa,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paneles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aislantes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revestimiento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en cincalum o acero, o chapas de fibrocemento 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estructuras simples de madera o hierro.</w:t>
            </w:r>
          </w:p>
        </w:tc>
        <w:tc>
          <w:tcPr>
            <w:tcW w:w="163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3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720182">
        <w:trPr>
          <w:trHeight w:val="62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72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6239" w:type="dxa"/>
            <w:gridSpan w:val="8"/>
          </w:tcPr>
          <w:p w:rsidR="00720182" w:rsidRDefault="003F3404">
            <w:pPr>
              <w:pStyle w:val="TableParagraph"/>
              <w:spacing w:before="34" w:line="240" w:lineRule="auto"/>
              <w:ind w:left="67" w:right="56"/>
              <w:rPr>
                <w:sz w:val="24"/>
              </w:rPr>
            </w:pPr>
            <w:r>
              <w:rPr>
                <w:sz w:val="24"/>
              </w:rPr>
              <w:t>Idem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anterior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estructuras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reticuladas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madera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hierro.</w:t>
            </w:r>
          </w:p>
        </w:tc>
        <w:tc>
          <w:tcPr>
            <w:tcW w:w="1630" w:type="dxa"/>
          </w:tcPr>
          <w:p w:rsidR="00720182" w:rsidRDefault="003F3404">
            <w:pPr>
              <w:pStyle w:val="TableParagraph"/>
              <w:spacing w:before="172" w:line="240" w:lineRule="auto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720182">
        <w:trPr>
          <w:trHeight w:val="630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77" w:line="240" w:lineRule="auto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6c</w:t>
            </w:r>
          </w:p>
        </w:tc>
        <w:tc>
          <w:tcPr>
            <w:tcW w:w="1639" w:type="dxa"/>
            <w:tcBorders>
              <w:right w:val="nil"/>
            </w:tcBorders>
          </w:tcPr>
          <w:p w:rsidR="00720182" w:rsidRDefault="003F3404">
            <w:pPr>
              <w:pStyle w:val="TableParagraph"/>
              <w:tabs>
                <w:tab w:val="left" w:pos="742"/>
              </w:tabs>
              <w:spacing w:before="39" w:line="240" w:lineRule="auto"/>
              <w:ind w:left="67" w:right="41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z w:val="24"/>
              </w:rPr>
              <w:tab/>
              <w:t>techos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prefabricadas.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53"/>
              <w:rPr>
                <w:sz w:val="24"/>
              </w:rPr>
            </w:pPr>
            <w:r>
              <w:rPr>
                <w:sz w:val="24"/>
              </w:rPr>
              <w:t>y/o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estructuras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HºAº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sea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55" w:type="dxa"/>
            <w:tcBorders>
              <w:left w:val="nil"/>
            </w:tcBorders>
          </w:tcPr>
          <w:p w:rsidR="00720182" w:rsidRDefault="003F3404">
            <w:pPr>
              <w:pStyle w:val="TableParagraph"/>
              <w:spacing w:before="39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630" w:type="dxa"/>
          </w:tcPr>
          <w:p w:rsidR="00720182" w:rsidRDefault="003F3404">
            <w:pPr>
              <w:pStyle w:val="TableParagraph"/>
              <w:spacing w:before="177" w:line="240" w:lineRule="auto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6d</w:t>
            </w:r>
          </w:p>
        </w:tc>
        <w:tc>
          <w:tcPr>
            <w:tcW w:w="6239" w:type="dxa"/>
            <w:gridSpan w:val="8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Galpones de uso familiar.</w:t>
            </w:r>
          </w:p>
        </w:tc>
        <w:tc>
          <w:tcPr>
            <w:tcW w:w="1630" w:type="dxa"/>
          </w:tcPr>
          <w:p w:rsidR="00720182" w:rsidRDefault="003F3404">
            <w:pPr>
              <w:pStyle w:val="TableParagraph"/>
              <w:spacing w:before="4" w:line="26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EDIFICIOS ESPECIALES</w:t>
      </w:r>
    </w:p>
    <w:p w:rsidR="00720182" w:rsidRDefault="003F3404">
      <w:pPr>
        <w:pStyle w:val="Textoindependiente"/>
        <w:ind w:left="181" w:right="850"/>
        <w:jc w:val="both"/>
      </w:pPr>
      <w:r>
        <w:t>Los departamentos técnicos no procederán al visado de obras consignadas en este punto</w:t>
      </w:r>
      <w:r>
        <w:rPr>
          <w:spacing w:val="1"/>
        </w:rPr>
        <w:t xml:space="preserve"> </w:t>
      </w:r>
      <w:r>
        <w:t>si no se acompaña el presupuesto fehaciente del costo de la obra; teniendo en cuenta que</w:t>
      </w:r>
      <w:r>
        <w:rPr>
          <w:spacing w:val="-64"/>
        </w:rPr>
        <w:t xml:space="preserve"> </w:t>
      </w:r>
      <w:r>
        <w:t>los montos resultantes por metro cuadrado no podrán ser inferiores a los que se fijan a</w:t>
      </w:r>
      <w:r>
        <w:rPr>
          <w:spacing w:val="1"/>
        </w:rPr>
        <w:t xml:space="preserve"> </w:t>
      </w:r>
      <w:r>
        <w:t>continuación: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570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47" w:line="240" w:lineRule="auto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70" w:lineRule="atLeast"/>
              <w:ind w:left="67" w:right="117"/>
              <w:rPr>
                <w:sz w:val="24"/>
              </w:rPr>
            </w:pPr>
            <w:r>
              <w:rPr>
                <w:sz w:val="24"/>
              </w:rPr>
              <w:t>Bancos e instituciones financieras: locales adaptados 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locales proyectados ex-profeso.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47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7b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Cines, auditorios.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7c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Casinos, salas de juego.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7d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Albergues estudiantiles.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7e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Moteles.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7f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Teatros.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7g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Restaurantes, confiterías, bares y locales bailables.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585"/>
        </w:trPr>
        <w:tc>
          <w:tcPr>
            <w:tcW w:w="1134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411" w:right="401"/>
              <w:jc w:val="center"/>
              <w:rPr>
                <w:sz w:val="24"/>
              </w:rPr>
            </w:pPr>
            <w:r>
              <w:rPr>
                <w:sz w:val="24"/>
              </w:rPr>
              <w:t>7h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13" w:line="270" w:lineRule="atLeast"/>
              <w:ind w:left="67" w:right="1132"/>
              <w:rPr>
                <w:sz w:val="24"/>
              </w:rPr>
            </w:pPr>
            <w:r>
              <w:rPr>
                <w:sz w:val="24"/>
              </w:rPr>
              <w:t>Edificios Educacionales, Jardines de Infantes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Guarderías.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54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Escuelas Primarias.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rural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urbana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especiales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-Escuelas Secundarias.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comunes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4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- especiales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4" w:line="26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4" w:line="260" w:lineRule="exact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7i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Edificios industriales, según grupos 5 ó 6.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line="265" w:lineRule="exact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7j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Edificios sanitarios (salud).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720182" w:rsidRDefault="00720182">
      <w:pPr>
        <w:rPr>
          <w:rFonts w:ascii="Times New Roman"/>
          <w:sz w:val="20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285"/>
        </w:trPr>
        <w:tc>
          <w:tcPr>
            <w:tcW w:w="1134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- dispensarios o consultorios externos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- clínicas de hasta 200 m2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- clínicas de más de 200 m2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- sanatorios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720182">
        <w:trPr>
          <w:trHeight w:val="285"/>
        </w:trPr>
        <w:tc>
          <w:tcPr>
            <w:tcW w:w="1134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- hospitales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line="26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7k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Salas de velatorios.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  <w:tr w:rsidR="00720182">
        <w:trPr>
          <w:trHeight w:val="5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before="147" w:line="240" w:lineRule="auto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7l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9" w:line="240" w:lineRule="auto"/>
              <w:ind w:left="67" w:right="385"/>
              <w:rPr>
                <w:sz w:val="24"/>
              </w:rPr>
            </w:pPr>
            <w:r>
              <w:rPr>
                <w:sz w:val="24"/>
              </w:rPr>
              <w:t>Edificios institucionales (sindicatos, colegios o centros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profesionales, etc.).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before="147" w:line="240" w:lineRule="auto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1,32</w:t>
            </w:r>
          </w:p>
        </w:tc>
      </w:tr>
    </w:tbl>
    <w:p w:rsidR="00720182" w:rsidRDefault="003F3404">
      <w:pPr>
        <w:pStyle w:val="Textoindependiente"/>
        <w:ind w:left="181" w:right="841"/>
      </w:pPr>
      <w:r>
        <w:t>Los</w:t>
      </w:r>
      <w:r>
        <w:rPr>
          <w:spacing w:val="9"/>
        </w:rPr>
        <w:t xml:space="preserve"> </w:t>
      </w:r>
      <w:r>
        <w:t>coeficientes</w:t>
      </w:r>
      <w:r>
        <w:rPr>
          <w:spacing w:val="10"/>
        </w:rPr>
        <w:t xml:space="preserve"> </w:t>
      </w:r>
      <w:r>
        <w:t>antes</w:t>
      </w:r>
      <w:r>
        <w:rPr>
          <w:spacing w:val="10"/>
        </w:rPr>
        <w:t xml:space="preserve"> </w:t>
      </w:r>
      <w:r>
        <w:t>fijados</w:t>
      </w:r>
      <w:r>
        <w:rPr>
          <w:spacing w:val="9"/>
        </w:rPr>
        <w:t xml:space="preserve"> </w:t>
      </w:r>
      <w:r>
        <w:t>serán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proyecto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origen,</w:t>
      </w:r>
      <w:r>
        <w:rPr>
          <w:spacing w:val="10"/>
        </w:rPr>
        <w:t xml:space="preserve"> </w:t>
      </w:r>
      <w:r>
        <w:t>pudiéndose</w:t>
      </w:r>
      <w:r>
        <w:rPr>
          <w:spacing w:val="10"/>
        </w:rPr>
        <w:t xml:space="preserve"> </w:t>
      </w:r>
      <w:r>
        <w:t>tomar</w:t>
      </w:r>
      <w:r>
        <w:rPr>
          <w:spacing w:val="9"/>
        </w:rPr>
        <w:t xml:space="preserve"> </w:t>
      </w:r>
      <w:r>
        <w:t>valores</w:t>
      </w:r>
      <w:r>
        <w:rPr>
          <w:spacing w:val="-63"/>
        </w:rPr>
        <w:t xml:space="preserve"> </w:t>
      </w:r>
      <w:r>
        <w:t>que se asemejen a los otros grupos cuando se realicen ampliaciones.</w:t>
      </w:r>
    </w:p>
    <w:p w:rsidR="00720182" w:rsidRDefault="00720182">
      <w:pPr>
        <w:pStyle w:val="Textoindependiente"/>
        <w:spacing w:before="4"/>
        <w:rPr>
          <w:sz w:val="23"/>
        </w:rPr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OBRAS POR PRESUPUESTO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Panteones - Monumentos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Estaciones de pasajeros - Universidades / Facultades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Instalaciones deportivas al aire libre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Estaciones de servicio para automotores - Laboratorios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Culto religioso, templos e iglesias</w:t>
      </w:r>
    </w:p>
    <w:p w:rsidR="00720182" w:rsidRDefault="003F3404">
      <w:pPr>
        <w:pStyle w:val="Prrafodelista"/>
        <w:numPr>
          <w:ilvl w:val="0"/>
          <w:numId w:val="4"/>
        </w:numPr>
        <w:tabs>
          <w:tab w:val="left" w:pos="461"/>
        </w:tabs>
        <w:ind w:right="0"/>
        <w:rPr>
          <w:sz w:val="24"/>
        </w:rPr>
      </w:pPr>
      <w:r>
        <w:rPr>
          <w:sz w:val="24"/>
        </w:rPr>
        <w:t>Hoteles</w:t>
      </w:r>
      <w:r>
        <w:rPr>
          <w:spacing w:val="1"/>
          <w:sz w:val="24"/>
        </w:rPr>
        <w:t xml:space="preserve"> </w:t>
      </w:r>
      <w:r>
        <w:rPr>
          <w:sz w:val="24"/>
        </w:rPr>
        <w:t>y todas aquellas que no se encuadren en los puntos precedentes.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5"/>
        </w:numPr>
        <w:tabs>
          <w:tab w:val="left" w:pos="382"/>
        </w:tabs>
        <w:ind w:right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AMPLIACIONES</w:t>
      </w:r>
    </w:p>
    <w:p w:rsidR="00720182" w:rsidRDefault="003F3404">
      <w:pPr>
        <w:pStyle w:val="Prrafodelista"/>
        <w:numPr>
          <w:ilvl w:val="1"/>
          <w:numId w:val="5"/>
        </w:numPr>
        <w:tabs>
          <w:tab w:val="left" w:pos="606"/>
        </w:tabs>
        <w:ind w:firstLine="140"/>
        <w:jc w:val="both"/>
        <w:rPr>
          <w:sz w:val="24"/>
        </w:rPr>
      </w:pPr>
      <w:r>
        <w:rPr>
          <w:sz w:val="24"/>
        </w:rPr>
        <w:t>Cuando se las realice sin ampliar instalaciones (salvo las eléctricas) podrá reducirse el</w:t>
      </w:r>
      <w:r>
        <w:rPr>
          <w:spacing w:val="-64"/>
          <w:sz w:val="24"/>
        </w:rPr>
        <w:t xml:space="preserve"> </w:t>
      </w:r>
      <w:r>
        <w:rPr>
          <w:sz w:val="24"/>
        </w:rPr>
        <w:t>valor resultante en un 30%; siempre que el sector a ampliar no supere el 40% de la</w:t>
      </w:r>
      <w:r>
        <w:rPr>
          <w:spacing w:val="1"/>
          <w:sz w:val="24"/>
        </w:rPr>
        <w:t xml:space="preserve"> </w:t>
      </w:r>
      <w:r>
        <w:rPr>
          <w:sz w:val="24"/>
        </w:rPr>
        <w:t>superficie existente.</w:t>
      </w:r>
    </w:p>
    <w:p w:rsidR="00720182" w:rsidRDefault="003F3404">
      <w:pPr>
        <w:pStyle w:val="Prrafodelista"/>
        <w:numPr>
          <w:ilvl w:val="1"/>
          <w:numId w:val="5"/>
        </w:numPr>
        <w:tabs>
          <w:tab w:val="left" w:pos="653"/>
        </w:tabs>
        <w:ind w:right="849" w:firstLine="163"/>
        <w:jc w:val="both"/>
        <w:rPr>
          <w:sz w:val="24"/>
        </w:rPr>
      </w:pPr>
      <w:r>
        <w:rPr>
          <w:sz w:val="24"/>
        </w:rPr>
        <w:t>En caso de ampliaciones que no se correspondan en su uso cotidiano con el destino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 o principal del edificio a complementar, se podrán tomar por comparación a los</w:t>
      </w:r>
      <w:r>
        <w:rPr>
          <w:spacing w:val="1"/>
          <w:sz w:val="24"/>
        </w:rPr>
        <w:t xml:space="preserve"> </w:t>
      </w:r>
      <w:r>
        <w:rPr>
          <w:sz w:val="24"/>
        </w:rPr>
        <w:t>efectos de establecer el costo presunto por metro cuadrado, el coeficiente de otro grupo,</w:t>
      </w:r>
      <w:r>
        <w:rPr>
          <w:spacing w:val="1"/>
          <w:sz w:val="24"/>
        </w:rPr>
        <w:t xml:space="preserve"> </w:t>
      </w:r>
      <w:r>
        <w:rPr>
          <w:sz w:val="24"/>
        </w:rPr>
        <w:t>que más se asemeje.</w:t>
      </w:r>
    </w:p>
    <w:p w:rsidR="00720182" w:rsidRDefault="003F3404">
      <w:pPr>
        <w:pStyle w:val="Textoindependiente"/>
        <w:ind w:left="181" w:right="849"/>
        <w:jc w:val="both"/>
      </w:pPr>
      <w:r>
        <w:t>Los mismos valores se podrán aplicar a los locales   complementarios cuando no superen</w:t>
      </w:r>
      <w:r>
        <w:rPr>
          <w:spacing w:val="1"/>
        </w:rPr>
        <w:t xml:space="preserve"> </w:t>
      </w:r>
      <w:r>
        <w:t>el 10% de la superficie y siempre que haya una relación funcional. En todos los casos se</w:t>
      </w:r>
      <w:r>
        <w:rPr>
          <w:spacing w:val="1"/>
        </w:rPr>
        <w:t xml:space="preserve"> </w:t>
      </w:r>
      <w:r>
        <w:t>considerarán por separado los distintos destinos.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35º: </w:t>
      </w:r>
      <w:r>
        <w:t>Por el proyecto de construcción, ampliación de obras o demolición total 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computarse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refacciones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modificaciones de edificios, se abonará un derecho calculado sobre el monto de la obra</w:t>
      </w:r>
      <w:r>
        <w:rPr>
          <w:spacing w:val="1"/>
        </w:rPr>
        <w:t xml:space="preserve"> </w:t>
      </w:r>
      <w:r>
        <w:t>resultante del cómputo y presupuesto elaborado por el profesional interviniente, del UNO</w:t>
      </w:r>
      <w:r>
        <w:rPr>
          <w:spacing w:val="1"/>
        </w:rPr>
        <w:t xml:space="preserve"> </w:t>
      </w:r>
      <w:r>
        <w:t>POR CIENTO (1%) tomándose a tal efecto los índices de costo de mano de obra y</w:t>
      </w:r>
      <w:r>
        <w:rPr>
          <w:spacing w:val="1"/>
        </w:rPr>
        <w:t xml:space="preserve"> </w:t>
      </w:r>
      <w:r>
        <w:t>materiales que publica la Dirección General de Estadística y Censos.</w:t>
      </w:r>
    </w:p>
    <w:p w:rsidR="00720182" w:rsidRDefault="003F3404">
      <w:pPr>
        <w:pStyle w:val="Textoindependiente"/>
        <w:ind w:left="181" w:right="850"/>
        <w:jc w:val="both"/>
      </w:pPr>
      <w:r>
        <w:t>Los derechos a abonar que estén basados en Presupuestos de Obras deberán reflejar</w:t>
      </w:r>
      <w:r>
        <w:rPr>
          <w:spacing w:val="1"/>
        </w:rPr>
        <w:t xml:space="preserve"> </w:t>
      </w:r>
      <w:r>
        <w:t>fielmente los montos que resulten de aplicar el Rubro Materiales y el Rubro Mano de Obra</w:t>
      </w:r>
      <w:r>
        <w:rPr>
          <w:spacing w:val="1"/>
        </w:rPr>
        <w:t xml:space="preserve"> </w:t>
      </w:r>
      <w:r>
        <w:t>al momento de la liquidación. La Dirección de Obras Privadas podrá solicitar un análisis de</w:t>
      </w:r>
      <w:r>
        <w:rPr>
          <w:spacing w:val="-64"/>
        </w:rPr>
        <w:t xml:space="preserve"> </w:t>
      </w:r>
      <w:r>
        <w:t>los ítems que intervienen en los mismos. Los valores consignados no podrán ser inferiores</w:t>
      </w:r>
      <w:r>
        <w:rPr>
          <w:spacing w:val="-64"/>
        </w:rPr>
        <w:t xml:space="preserve"> </w:t>
      </w:r>
      <w:r>
        <w:t>al Costo de la Construcción Córdoba – Nivel General</w:t>
      </w:r>
      <w:r>
        <w:rPr>
          <w:rFonts w:ascii="Arial" w:hAnsi="Arial"/>
          <w:i/>
        </w:rPr>
        <w:t xml:space="preserve">, </w:t>
      </w:r>
      <w:r>
        <w:t>que publica la Dirección General de</w:t>
      </w:r>
      <w:r>
        <w:rPr>
          <w:spacing w:val="1"/>
        </w:rPr>
        <w:t xml:space="preserve"> </w:t>
      </w:r>
      <w:r>
        <w:t>Estadística y Censos.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tabs>
          <w:tab w:val="left" w:leader="dot" w:pos="7302"/>
        </w:tabs>
        <w:spacing w:line="276" w:lineRule="auto"/>
        <w:ind w:left="181" w:right="850"/>
        <w:jc w:val="both"/>
      </w:pPr>
      <w:r>
        <w:rPr>
          <w:rFonts w:ascii="Arial" w:hAnsi="Arial"/>
          <w:b/>
        </w:rPr>
        <w:t xml:space="preserve">Artículo 36º: </w:t>
      </w:r>
      <w:r>
        <w:t>Por el proyecto de construcción de piletas de natación o piscinas se abonará</w:t>
      </w:r>
      <w:r>
        <w:rPr>
          <w:spacing w:val="-64"/>
        </w:rPr>
        <w:t xml:space="preserve"> </w:t>
      </w:r>
      <w:r>
        <w:t>un derecho por metro cúbico de…</w:t>
      </w:r>
      <w:r>
        <w:rPr>
          <w:rFonts w:ascii="Times New Roman" w:hAnsi="Times New Roman"/>
        </w:rPr>
        <w:tab/>
      </w:r>
      <w:r>
        <w:t>$ 87.45</w:t>
      </w:r>
    </w:p>
    <w:p w:rsidR="00720182" w:rsidRDefault="003F3404">
      <w:pPr>
        <w:pStyle w:val="Textoindependiente"/>
        <w:spacing w:before="200"/>
        <w:ind w:left="181" w:right="850"/>
        <w:jc w:val="both"/>
      </w:pPr>
      <w:r>
        <w:rPr>
          <w:rFonts w:ascii="Arial" w:hAnsi="Arial"/>
          <w:b/>
        </w:rPr>
        <w:t xml:space="preserve">Artículo 37º: </w:t>
      </w:r>
      <w:r>
        <w:t>Por cada obra ejecutada sin planos previamente aprobados (relevamiento)</w:t>
      </w:r>
      <w:r>
        <w:rPr>
          <w:spacing w:val="1"/>
        </w:rPr>
        <w:t xml:space="preserve"> </w:t>
      </w:r>
      <w:r>
        <w:t>pero que su ejecución se encuadre en las disposiciones del Código de Edificación, se</w:t>
      </w:r>
      <w:r>
        <w:rPr>
          <w:spacing w:val="1"/>
        </w:rPr>
        <w:t xml:space="preserve"> </w:t>
      </w:r>
      <w:r>
        <w:t>abonarán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especificados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34º,</w:t>
      </w:r>
      <w:r>
        <w:rPr>
          <w:spacing w:val="1"/>
        </w:rPr>
        <w:t xml:space="preserve"> </w:t>
      </w:r>
      <w:r>
        <w:t>35º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36º</w:t>
      </w:r>
      <w:r>
        <w:rPr>
          <w:spacing w:val="-64"/>
        </w:rPr>
        <w:t xml:space="preserve"> </w:t>
      </w:r>
      <w:r>
        <w:t>afectados por un coeficiente, según su antigüedad, conforme al siguiente detalle: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629"/>
      </w:tblGrid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line="265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Obras ejecutadas con posterioridad al año 1953.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left="645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720182">
        <w:trPr>
          <w:trHeight w:val="285"/>
        </w:trPr>
        <w:tc>
          <w:tcPr>
            <w:tcW w:w="1134" w:type="dxa"/>
          </w:tcPr>
          <w:p w:rsidR="00720182" w:rsidRDefault="003F3404">
            <w:pPr>
              <w:pStyle w:val="TableParagraph"/>
              <w:spacing w:line="265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4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Obras ejecutadas antes del año 1953.</w:t>
            </w:r>
          </w:p>
        </w:tc>
        <w:tc>
          <w:tcPr>
            <w:tcW w:w="1629" w:type="dxa"/>
          </w:tcPr>
          <w:p w:rsidR="00720182" w:rsidRDefault="003F3404">
            <w:pPr>
              <w:pStyle w:val="TableParagraph"/>
              <w:spacing w:line="265" w:lineRule="exact"/>
              <w:ind w:left="645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182">
        <w:trPr>
          <w:trHeight w:val="795"/>
        </w:trPr>
        <w:tc>
          <w:tcPr>
            <w:tcW w:w="1134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720182" w:rsidRDefault="003F3404">
            <w:pPr>
              <w:pStyle w:val="TableParagraph"/>
              <w:spacing w:before="121" w:line="240" w:lineRule="auto"/>
              <w:ind w:left="67" w:right="1398"/>
              <w:rPr>
                <w:sz w:val="24"/>
              </w:rPr>
            </w:pPr>
            <w:r>
              <w:rPr>
                <w:sz w:val="24"/>
              </w:rPr>
              <w:t>Por diferencia de superficie detectadas en 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presentación en tareas de agrimensura.</w:t>
            </w:r>
          </w:p>
        </w:tc>
        <w:tc>
          <w:tcPr>
            <w:tcW w:w="1629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78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</w:tbl>
    <w:p w:rsidR="00720182" w:rsidRDefault="00720182">
      <w:pPr>
        <w:rPr>
          <w:sz w:val="24"/>
        </w:rPr>
        <w:sectPr w:rsidR="00720182">
          <w:pgSz w:w="12240" w:h="20160"/>
          <w:pgMar w:top="142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lastRenderedPageBreak/>
        <w:t>Quedan exceptuadas de lo establecido en los puntos 1 y 2 las viviendas comprendidas en</w:t>
      </w:r>
      <w:r>
        <w:rPr>
          <w:spacing w:val="1"/>
        </w:rPr>
        <w:t xml:space="preserve"> </w:t>
      </w:r>
      <w:r>
        <w:t>el Art. 34º, Punto 1-1a.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38º: Visaciones previas - Visaciones de anteproyecto - Inspección.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reingreso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visaciones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observadas,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 abonará la suma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$ 1,270.95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el segundo reingreso, se abonará: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$ 3,211.81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el tercer o posterior reingreso, se abonará: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$ 6,522.13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ingreso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visaciones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anteproyectos,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abonará la suma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$ 3,896.52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 cada inspección de obra solicitada para obtención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certificado final o estado de obra parcial o total,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 la suma de: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$ 783.24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6"/>
        </w:rPr>
      </w:pPr>
    </w:p>
    <w:p w:rsidR="00720182" w:rsidRDefault="00720182">
      <w:pPr>
        <w:pStyle w:val="Textoindependiente"/>
        <w:rPr>
          <w:rFonts w:ascii="Arial"/>
          <w:b/>
          <w:sz w:val="26"/>
        </w:rPr>
      </w:pPr>
    </w:p>
    <w:p w:rsidR="00720182" w:rsidRDefault="003F3404">
      <w:pPr>
        <w:spacing w:before="184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VII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 w:right="10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LA INSPECCIÓN MECÁNICA E INSTALACIÓN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Y SUMINISTRO DE ENERGÍA ELÉCTRICA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39º: </w:t>
      </w:r>
      <w:r>
        <w:t>A los fines de lo dispuesto en el inc. a) del artículo 214 de la Ordenanza</w:t>
      </w:r>
      <w:r>
        <w:rPr>
          <w:spacing w:val="1"/>
        </w:rPr>
        <w:t xml:space="preserve"> </w:t>
      </w:r>
      <w:r>
        <w:t>General Impositiva, fijase en el quince por ciento (15%) la alícuota aplicable sobre lo</w:t>
      </w:r>
      <w:r>
        <w:rPr>
          <w:spacing w:val="1"/>
        </w:rPr>
        <w:t xml:space="preserve"> </w:t>
      </w:r>
      <w:r>
        <w:t>facturado por la empresa prestataria del servicio público de energía eléctrica.</w:t>
      </w:r>
    </w:p>
    <w:p w:rsidR="00720182" w:rsidRDefault="00720182">
      <w:pPr>
        <w:pStyle w:val="Textoindependiente"/>
      </w:pPr>
    </w:p>
    <w:p w:rsidR="00720182" w:rsidRDefault="003F3404">
      <w:pPr>
        <w:ind w:left="181" w:right="849"/>
        <w:jc w:val="both"/>
        <w:rPr>
          <w:sz w:val="24"/>
        </w:rPr>
      </w:pPr>
      <w:r>
        <w:rPr>
          <w:rFonts w:ascii="Arial" w:hAnsi="Arial"/>
          <w:b/>
          <w:sz w:val="24"/>
        </w:rPr>
        <w:t>Artículo 40º: Circos y Parques</w:t>
      </w:r>
      <w:r>
        <w:rPr>
          <w:sz w:val="24"/>
        </w:rPr>
        <w:t>: Fíjanse los siguientes importes por inspección eléctrica</w:t>
      </w:r>
      <w:r>
        <w:rPr>
          <w:spacing w:val="1"/>
          <w:sz w:val="24"/>
        </w:rPr>
        <w:t xml:space="preserve"> </w:t>
      </w:r>
      <w:r>
        <w:rPr>
          <w:sz w:val="24"/>
        </w:rPr>
        <w:t>(luz-fuerza motriz):</w:t>
      </w:r>
    </w:p>
    <w:p w:rsidR="00720182" w:rsidRDefault="003F3404">
      <w:pPr>
        <w:pStyle w:val="Textoindependiente"/>
        <w:tabs>
          <w:tab w:val="left" w:leader="dot" w:pos="7609"/>
        </w:tabs>
        <w:ind w:left="181"/>
        <w:jc w:val="both"/>
      </w:pPr>
      <w:r>
        <w:t>a) Circos y Parques de Diversiones:</w:t>
      </w:r>
      <w:r>
        <w:rPr>
          <w:rFonts w:ascii="Times New Roman"/>
        </w:rPr>
        <w:tab/>
      </w:r>
      <w:r>
        <w:t>$ 9,650.00</w:t>
      </w:r>
    </w:p>
    <w:p w:rsidR="00720182" w:rsidRDefault="00720182">
      <w:pPr>
        <w:pStyle w:val="Textoindependiente"/>
        <w:rPr>
          <w:sz w:val="21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41º: </w:t>
      </w:r>
      <w:r>
        <w:t>Por cada conexión de energía eléctrica solicitada, conexión condicional,</w:t>
      </w:r>
      <w:r>
        <w:rPr>
          <w:spacing w:val="1"/>
        </w:rPr>
        <w:t xml:space="preserve"> </w:t>
      </w:r>
      <w:r>
        <w:t>independización de servicios eléctricos, cambio de voltaje, reconexión, aumento de carga:</w:t>
      </w:r>
    </w:p>
    <w:p w:rsidR="00720182" w:rsidRDefault="003F3404">
      <w:pPr>
        <w:pStyle w:val="Textoindependiente"/>
        <w:tabs>
          <w:tab w:val="left" w:leader="dot" w:pos="7836"/>
        </w:tabs>
        <w:ind w:left="181"/>
        <w:jc w:val="both"/>
      </w:pPr>
      <w:r>
        <w:t>a) Residencial, comercial, Industrial y de servicio.</w:t>
      </w:r>
      <w:r>
        <w:rPr>
          <w:rFonts w:ascii="Times New Roman"/>
        </w:rPr>
        <w:tab/>
      </w:r>
      <w:r>
        <w:t>$ 850.00</w:t>
      </w:r>
    </w:p>
    <w:p w:rsidR="00720182" w:rsidRDefault="00720182">
      <w:pPr>
        <w:pStyle w:val="Textoindependiente"/>
        <w:rPr>
          <w:sz w:val="21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42º: Permisos provisorios:</w:t>
      </w:r>
    </w:p>
    <w:p w:rsidR="00720182" w:rsidRDefault="003F3404">
      <w:pPr>
        <w:pStyle w:val="Prrafodelista"/>
        <w:numPr>
          <w:ilvl w:val="0"/>
          <w:numId w:val="3"/>
        </w:numPr>
        <w:tabs>
          <w:tab w:val="left" w:pos="463"/>
          <w:tab w:val="left" w:leader="dot" w:pos="8315"/>
        </w:tabs>
        <w:spacing w:line="276" w:lineRule="auto"/>
        <w:ind w:right="849" w:firstLine="0"/>
        <w:jc w:val="both"/>
        <w:rPr>
          <w:sz w:val="24"/>
        </w:rPr>
      </w:pPr>
      <w:r>
        <w:rPr>
          <w:sz w:val="24"/>
        </w:rPr>
        <w:t>Por cada permiso provisorio otorgado por un período de hasta ciento ochenta días (180)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días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conectar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luz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fuerza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motriz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provisoria      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abonará…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$ 1,500.00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Prrafodelista"/>
        <w:numPr>
          <w:ilvl w:val="0"/>
          <w:numId w:val="3"/>
        </w:numPr>
        <w:tabs>
          <w:tab w:val="left" w:pos="767"/>
          <w:tab w:val="left" w:leader="dot" w:pos="7529"/>
        </w:tabs>
        <w:spacing w:before="170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Permiso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luz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transitoria: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circos,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parques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diversiones,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etc.,   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abonará.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$ 9,650.00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154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VIII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 DE OFICINA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43º: Derechos de Oficina referidos a los inmuebles: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Declarar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inhabitabilidad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inmuebles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inspecciones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pedidas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propietarios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ese efecto.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$ 2,400.00</w:t>
            </w:r>
          </w:p>
        </w:tc>
      </w:tr>
      <w:tr w:rsidR="00720182">
        <w:trPr>
          <w:trHeight w:val="1021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Informes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notariales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Escribanos,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Contribuciones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Adicionales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332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transferencias, hipotecas y para cualquier inmueble.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3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denuncia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propietarios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propietarios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daños y perjuicios en sus inmuebles.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left="418"/>
              <w:rPr>
                <w:sz w:val="24"/>
              </w:rPr>
            </w:pPr>
            <w:r>
              <w:rPr>
                <w:sz w:val="24"/>
              </w:rPr>
              <w:t>S/ CARGO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3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Formulario Certificación Propiedad Segura.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Inmuebles Públicos y Privados que cuenten con ascensores, montacargas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 maquinarias similares para transporte vertical o inclinado de personas 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cosas: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395"/>
                <w:tab w:val="left" w:pos="1898"/>
                <w:tab w:val="left" w:pos="2587"/>
                <w:tab w:val="left" w:pos="3091"/>
                <w:tab w:val="left" w:pos="4594"/>
                <w:tab w:val="left" w:pos="5964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Rubricado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libro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habilitación,</w:t>
            </w:r>
            <w:r>
              <w:rPr>
                <w:sz w:val="24"/>
              </w:rPr>
              <w:tab/>
              <w:t>inspección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mantenimiento por libro.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Renovación rubricado por libro.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de responsable de mantenimiento.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de representante técnico.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de poseedores.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669"/>
                <w:tab w:val="left" w:pos="2272"/>
                <w:tab w:val="left" w:pos="3236"/>
                <w:tab w:val="left" w:pos="4053"/>
                <w:tab w:val="left" w:pos="5817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póliza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responsables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mantenimiento.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Habilitación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profesional que oficie de representante técnico.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Renovación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póliza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oficie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representante técnico.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$ 2,950.00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spacing w:before="7"/>
        <w:rPr>
          <w:rFonts w:ascii="Arial"/>
          <w:b/>
          <w:sz w:val="20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44º: Derechos de Oficina Referidos a Catastro.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Valores a Pagar en concepto de Derechos para la Visación de Planos.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before="154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Visación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Mensura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Suburbana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debe liquidar considerando la suma de los siguientes tópicos: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de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$ 9.87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$ 2,364.52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$ 15,576.29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  <w:tr w:rsidR="00720182">
        <w:trPr>
          <w:trHeight w:val="8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before="155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Suburbana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siguientes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tópicos: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Lote que se une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$ 798.04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de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$ 9.87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$ 2,364.52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$ 15,576.29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  <w:tr w:rsidR="00720182">
        <w:trPr>
          <w:trHeight w:val="11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Visación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Mensura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Subdivisión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Lotes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(sin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generación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pasajes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Suburbana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siguientes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tópicos: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Lote que se genere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$ 798.04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de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$ 9.87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$ 2,364.52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$ 15,576.29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  <w:tr w:rsidR="00720182">
        <w:trPr>
          <w:trHeight w:val="870"/>
        </w:trPr>
        <w:tc>
          <w:tcPr>
            <w:tcW w:w="1260" w:type="dxa"/>
            <w:vMerge w:val="restart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Por la Visación de Planos de Mensura y Subdivisión en Régimen de</w:t>
            </w:r>
          </w:p>
          <w:p w:rsidR="00720182" w:rsidRDefault="003F3404">
            <w:pPr>
              <w:pStyle w:val="TableParagraph"/>
              <w:spacing w:line="240" w:lineRule="auto"/>
              <w:ind w:left="65" w:right="219"/>
              <w:rPr>
                <w:sz w:val="24"/>
              </w:rPr>
            </w:pPr>
            <w:r>
              <w:rPr>
                <w:sz w:val="24"/>
              </w:rPr>
              <w:t>Propiedad Horizontal - Ley 13.512, en zona Urbana o Suburbana se debe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liquidar considerando la suma de los siguientes tópicos: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Unidad de PH que se genere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$ 2,068.95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de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$ 9.87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$ 2,364.52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vMerge w:val="restart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$ 15,576.29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  <w:tr w:rsidR="00720182">
        <w:trPr>
          <w:trHeight w:val="8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la Visación de Planos de Mensura, Unión y Subdivisión en Lotes (sin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generación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pasajes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Suburbana se debe liquidar considerando los siguientes tópicos: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Lote que se une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$ 798.03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Lote que se genere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$ 2,068.95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de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$ 9.85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$ 2,364.52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$ 15,576.29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Visación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Mensura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Loteo,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liquidar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considerando los siguientes tópicos:</w:t>
            </w:r>
          </w:p>
        </w:tc>
      </w:tr>
      <w:tr w:rsidR="00720182">
        <w:trPr>
          <w:trHeight w:val="5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Manzana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genera,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(excluídas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ofrecidas en cesión a la Municipalidad)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$ 7,832.49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Lote que se genere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$ 2,068.95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Por superficie de la Parcela a Lotear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$ 9.87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$ 77,881.38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$ 2,335,357.19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12"/>
              </w:rPr>
            </w:pPr>
            <w:r>
              <w:rPr>
                <w:sz w:val="24"/>
              </w:rPr>
              <w:t>Superficie cubierta que contenga el Lote $/m</w:t>
            </w:r>
            <w:r>
              <w:rPr>
                <w:position w:val="8"/>
                <w:sz w:val="12"/>
              </w:rPr>
              <w:t>2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$ 39.41</w:t>
            </w:r>
          </w:p>
        </w:tc>
      </w:tr>
    </w:tbl>
    <w:p w:rsidR="00720182" w:rsidRDefault="003F3404">
      <w:pPr>
        <w:pStyle w:val="Textoindependiente"/>
        <w:spacing w:before="8"/>
        <w:ind w:left="181" w:right="849"/>
        <w:jc w:val="both"/>
      </w:pPr>
      <w:r>
        <w:t>Quedan exceptuadas del pago de los derechos ut-supra detallados las Entidades Oficiales</w:t>
      </w:r>
      <w:r>
        <w:rPr>
          <w:spacing w:val="-64"/>
        </w:rPr>
        <w:t xml:space="preserve"> </w:t>
      </w:r>
      <w:r>
        <w:t>Municipales, Provinciales y Nacionales.</w:t>
      </w:r>
    </w:p>
    <w:p w:rsidR="00720182" w:rsidRDefault="003F3404">
      <w:pPr>
        <w:pStyle w:val="Textoindependiente"/>
        <w:ind w:left="181" w:right="850"/>
        <w:jc w:val="both"/>
      </w:pPr>
      <w:r>
        <w:t>Las Entidades (tales como Cooperativas, Fundaciones, Mutuales y similares) sin fines de</w:t>
      </w:r>
      <w:r>
        <w:rPr>
          <w:spacing w:val="1"/>
        </w:rPr>
        <w:t xml:space="preserve"> </w:t>
      </w:r>
      <w:r>
        <w:t>lucro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acrediten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personería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titularidad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inmuebles afectados a alguna tarea de agrimensura, podrán solicitar una reducción del</w:t>
      </w:r>
      <w:r>
        <w:rPr>
          <w:spacing w:val="1"/>
        </w:rPr>
        <w:t xml:space="preserve"> </w:t>
      </w:r>
      <w:r>
        <w:t>50% de los derechos ut-supra detallados.</w:t>
      </w:r>
    </w:p>
    <w:p w:rsidR="00720182" w:rsidRDefault="003F3404">
      <w:pPr>
        <w:pStyle w:val="Textoindependiente"/>
        <w:ind w:left="181" w:right="850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comprendidos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66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detallados anteriormente o que produzcan alguna modificación del inmueble, tanto sea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titularidad,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Adicionales que grave la propiedad hasta inclusive las cuotas con vencimiento seis meses</w:t>
      </w:r>
      <w:r>
        <w:rPr>
          <w:spacing w:val="1"/>
        </w:rPr>
        <w:t xml:space="preserve"> </w:t>
      </w:r>
      <w:r>
        <w:t>posteriores a la fecha que es incorporada la modificación.</w:t>
      </w:r>
    </w:p>
    <w:p w:rsidR="00720182" w:rsidRDefault="003F3404">
      <w:pPr>
        <w:pStyle w:val="Textoindependiente"/>
        <w:ind w:left="181" w:right="850"/>
        <w:jc w:val="both"/>
      </w:pPr>
      <w:r>
        <w:t>Para la Visación de Planos de Mensura de Posesión, deberá acreditar el pago de la Tasa</w:t>
      </w:r>
      <w:r>
        <w:rPr>
          <w:spacing w:val="1"/>
        </w:rPr>
        <w:t xml:space="preserve"> </w:t>
      </w:r>
      <w:r>
        <w:t>Básica y Adicionales que grave la propiedad hasta inclusive las cuotas con vencimiento</w:t>
      </w:r>
      <w:r>
        <w:rPr>
          <w:spacing w:val="1"/>
        </w:rPr>
        <w:t xml:space="preserve"> </w:t>
      </w:r>
      <w:r>
        <w:t>seis meses posteriores a la fecha que fueron incorporadas las modificaciones solicitadas,</w:t>
      </w:r>
      <w:r>
        <w:rPr>
          <w:spacing w:val="1"/>
        </w:rPr>
        <w:t xml:space="preserve"> </w:t>
      </w:r>
      <w:r>
        <w:t>aunque los comprobantes consignen otro titular.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Valores a Pagar por certificado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Determinación de Línea Municipal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Ficha Catastral y Plancheta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Fotocopia de Plancheta Catastral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Emisión de Datos Catastrales, por cada una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$ 700.00</w:t>
            </w:r>
          </w:p>
        </w:tc>
      </w:tr>
      <w:tr w:rsidR="00720182">
        <w:trPr>
          <w:trHeight w:val="817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2"/>
              <w:rPr>
                <w:sz w:val="24"/>
              </w:rPr>
            </w:pPr>
            <w:r>
              <w:rPr>
                <w:sz w:val="24"/>
              </w:rPr>
              <w:t>Autentificación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Mensura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Subdivisión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Régimen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Propiedad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Horizontal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(Ley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</w:p>
          <w:p w:rsidR="00720182" w:rsidRDefault="003F3404">
            <w:pPr>
              <w:pStyle w:val="TableParagraph"/>
              <w:spacing w:line="251" w:lineRule="exact"/>
              <w:ind w:left="65"/>
              <w:rPr>
                <w:sz w:val="24"/>
              </w:rPr>
            </w:pPr>
            <w:r>
              <w:rPr>
                <w:sz w:val="24"/>
              </w:rPr>
              <w:t>13.512)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$ 7,100.00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844"/>
                <w:tab w:val="left" w:pos="2329"/>
                <w:tab w:val="left" w:pos="3281"/>
                <w:tab w:val="left" w:pos="3767"/>
                <w:tab w:val="left" w:pos="4919"/>
                <w:tab w:val="left" w:pos="5764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Autentificación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Planos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Mensura</w:t>
            </w:r>
            <w:r>
              <w:rPr>
                <w:sz w:val="24"/>
              </w:rPr>
              <w:tab/>
              <w:t>Unión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Subdivisión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$ 21,750.00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252"/>
                <w:tab w:val="left" w:pos="1933"/>
                <w:tab w:val="left" w:pos="3281"/>
                <w:tab w:val="left" w:pos="4015"/>
                <w:tab w:val="left" w:pos="4483"/>
                <w:tab w:val="left" w:pos="5817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Distancia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determinar</w:t>
            </w:r>
            <w:r>
              <w:rPr>
                <w:sz w:val="24"/>
              </w:rPr>
              <w:tab/>
              <w:t>radio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instalación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negocios, por cada una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$ 12,650.00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Autentificación de Planos de Loteos y/o Urbanizaciones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$ 7,100.00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Valores a pagar por Copias de Planos e Informes de Interés Particular.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m</w:t>
            </w:r>
            <w:r>
              <w:rPr>
                <w:position w:val="8"/>
                <w:sz w:val="12"/>
              </w:rPr>
              <w:t>2</w:t>
            </w:r>
            <w:r>
              <w:rPr>
                <w:spacing w:val="1"/>
                <w:position w:val="8"/>
                <w:sz w:val="12"/>
              </w:rPr>
              <w:t xml:space="preserve"> </w:t>
            </w:r>
            <w:r>
              <w:rPr>
                <w:sz w:val="24"/>
              </w:rPr>
              <w:t>de Plano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$ 7,050.00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Informe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documentación Cartográfica digitalizada, por CD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$ 3,350.00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spacing w:before="70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Artículo 45º: Derechos de Oficina referidos a Industria y Comercio:</w:t>
      </w:r>
    </w:p>
    <w:p w:rsidR="00720182" w:rsidRDefault="003F3404">
      <w:pPr>
        <w:pStyle w:val="Textoindependiente"/>
        <w:ind w:left="181"/>
      </w:pPr>
      <w:r>
        <w:t>Solicitudes de: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Inscripción de negocio, industria y otros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$ 4,300.00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Inspección de Dirección de Obras Privadas, c/u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Inspección de Inspectoría General, c/u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Inspección de Defensa Civil, c/u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Inspección de Dirección de Planeamiento, c/u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Transferencia de negocio, industria y otros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$ 6,350.00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Traslado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comercio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industria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instalación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sucursales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$ 6,900.00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Apertura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transferencias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confiterías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bailables,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peñas y similares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$ 42,850.00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Traslados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incorporación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precedente,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cambio de rubro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$ 21,400.00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constancia de cese de actividades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Permisos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venta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callejera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helados,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jugos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frutas, bebidas sin alcohol y otras autorizadas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Permiso para colocación dentro de los inmuebles,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lugares de acceso al público, de conservadoras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venta de helados y/o bebidas sin alcohol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Permiso para colocar mesas en la vereda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Análisis o inspección de producción, por cada uno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modificación,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retiro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agregado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rubro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establecimientos,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depósitos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industriales y de servicios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Renovación del Certificado Habilitante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Obtención de Libreta de Sanidad: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1.- Con una revisación médica anual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2.- Con más de una revisación médica anual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Renovación de Libreta de Sanidad: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1.- Con una revisación médica anual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2.- Con más de una revisación médica anual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ñ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Certificados de cualquier índole respecto de negocios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Inscripción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transferencia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Introductores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jurisdicciones, por vehículo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$ 11,900.00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 cada día de custodia policial en caso de clausura,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 al levantamiento de la misma, cualquiera sea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causa que la originó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830"/>
                <w:tab w:val="left" w:pos="3599"/>
                <w:tab w:val="left" w:pos="4328"/>
                <w:tab w:val="left" w:pos="5817"/>
              </w:tabs>
              <w:spacing w:line="270" w:lineRule="atLeast"/>
              <w:ind w:left="65" w:right="44"/>
              <w:rPr>
                <w:sz w:val="24"/>
              </w:rPr>
            </w:pPr>
            <w:r>
              <w:rPr>
                <w:sz w:val="24"/>
              </w:rPr>
              <w:t>Alquileres</w:t>
            </w:r>
            <w:r>
              <w:rPr>
                <w:sz w:val="24"/>
              </w:rPr>
              <w:tab/>
              <w:t>Temporarios:</w:t>
            </w:r>
            <w:r>
              <w:rPr>
                <w:sz w:val="24"/>
              </w:rPr>
              <w:tab/>
              <w:t>Por</w:t>
            </w:r>
            <w:r>
              <w:rPr>
                <w:sz w:val="24"/>
              </w:rPr>
              <w:tab/>
              <w:t>inscripción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Instalaciones, Casas y/o Departamentos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Certificación de firma y/o documento por cada una/o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Inscripción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Directores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Alimentos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$ 2,600.00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207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46º: Derechos de Oficina referidos a los Espectáculos Públicos: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Instalación de parques de diversiones, circos, teatros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677"/>
              <w:rPr>
                <w:sz w:val="24"/>
              </w:rPr>
            </w:pPr>
            <w:r>
              <w:rPr>
                <w:sz w:val="24"/>
              </w:rPr>
              <w:t>$ 11,700.00</w:t>
            </w:r>
          </w:p>
        </w:tc>
      </w:tr>
    </w:tbl>
    <w:p w:rsidR="00720182" w:rsidRDefault="00720182">
      <w:pPr>
        <w:rPr>
          <w:sz w:val="24"/>
        </w:rPr>
        <w:sectPr w:rsidR="00720182">
          <w:pgSz w:w="12240" w:h="20160"/>
          <w:pgMar w:top="19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3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lastRenderedPageBreak/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>Permisos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automovilísticas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motociclísticas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3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$ 68,500.00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bailes, por cada uno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kermeses, por día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desfiles de modelo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$ 6,700.00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Realización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exposiciones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artísticas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cobre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festivales, por día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$ 2,200.00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spacing w:before="7"/>
        <w:rPr>
          <w:rFonts w:ascii="Arial"/>
          <w:b/>
          <w:sz w:val="16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47º: Derechos de Oficina referidos a Registro Civil y Cementerios: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Concesiones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perpetuas,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donación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terrenos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Cementerio Municipal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tabs>
                <w:tab w:val="left" w:pos="817"/>
                <w:tab w:val="left" w:pos="1543"/>
                <w:tab w:val="left" w:pos="2016"/>
                <w:tab w:val="left" w:pos="3302"/>
                <w:tab w:val="left" w:pos="3908"/>
                <w:tab w:val="left" w:pos="4367"/>
                <w:tab w:val="left" w:pos="5387"/>
                <w:tab w:val="left" w:pos="5860"/>
                <w:tab w:val="left" w:pos="6252"/>
                <w:tab w:val="left" w:pos="7232"/>
                <w:tab w:val="left" w:pos="7918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Todo</w:t>
            </w:r>
            <w:r>
              <w:rPr>
                <w:sz w:val="24"/>
              </w:rPr>
              <w:tab/>
              <w:t>título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concesión</w:t>
            </w:r>
            <w:r>
              <w:rPr>
                <w:sz w:val="24"/>
              </w:rPr>
              <w:tab/>
              <w:t>que</w:t>
            </w:r>
            <w:r>
              <w:rPr>
                <w:sz w:val="24"/>
              </w:rPr>
              <w:tab/>
              <w:t>se</w:t>
            </w:r>
            <w:r>
              <w:rPr>
                <w:sz w:val="24"/>
              </w:rPr>
              <w:tab/>
              <w:t>otorgue</w:t>
            </w:r>
            <w:r>
              <w:rPr>
                <w:sz w:val="24"/>
              </w:rPr>
              <w:tab/>
              <w:t>en</w:t>
            </w:r>
            <w:r>
              <w:rPr>
                <w:sz w:val="24"/>
              </w:rPr>
              <w:tab/>
              <w:t>el</w:t>
            </w:r>
            <w:r>
              <w:rPr>
                <w:sz w:val="24"/>
              </w:rPr>
              <w:tab/>
              <w:t>original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concesionario, llevará un sellado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Título del Sector Bóvedas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Título del Sector Bovedillas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Títulos del Sector Nichos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Títulos del Sector Fosas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31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 cada fotocopia de acta y/o certificado de inscripción,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(salario,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jubilación, pensión, matrimonio)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fotocopia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 todo trámite, excepto las prevista en el inciso c)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 negativo de inscripción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Fotocopia para todo trámite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nacimiento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defunción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libreta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familia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nacimiento,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matrimonio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defunción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actas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testigo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exceda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prescripto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65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transcripción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acta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nacimiento,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matrimonio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defunción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8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reconocimiento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paterno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hijo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inscripto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$ 1,050.00</w:t>
            </w:r>
          </w:p>
        </w:tc>
      </w:tr>
      <w:tr w:rsidR="00720182">
        <w:trPr>
          <w:trHeight w:val="2197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31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31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Resoluciones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judiciales: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sentencias, resoluciones u otros oficios judiciales que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refieran a la inscripción de nacimientos, matrimonios,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defunciones,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adopción,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divorcios,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nulidad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matrimonio, filiación, habilitación de edad, ausencia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presunción de fallecimiento, declaraciones judiciales 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sordomudez,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incapacidad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penados,</w:t>
            </w:r>
          </w:p>
          <w:p w:rsidR="00720182" w:rsidRDefault="003F3404">
            <w:pPr>
              <w:pStyle w:val="TableParagraph"/>
              <w:spacing w:line="251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inhabilidades judiciales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31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Inscripción de régimen patrimonial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mismo acto de la inscripción del matrimonio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S/C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 posterioridad a la inscripción del matrimonio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71"/>
              <w:rPr>
                <w:sz w:val="24"/>
              </w:rPr>
            </w:pPr>
            <w:r>
              <w:rPr>
                <w:sz w:val="24"/>
              </w:rPr>
              <w:t>ll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Derechos de traslados o transporte de cadáveres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Villa Carlos Paz hacia otras localidades o provincias,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cremación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Expedición de licencias de inhumación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toda otra inscripción no prevista específicamente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$ 2,600.00</w:t>
            </w:r>
          </w:p>
        </w:tc>
      </w:tr>
      <w:tr w:rsidR="00720182">
        <w:trPr>
          <w:trHeight w:val="561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558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trámites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específicamente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(diferencias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</w:p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compensación, cambio o anulación de trámites abonados)</w:t>
            </w:r>
          </w:p>
        </w:tc>
      </w:tr>
    </w:tbl>
    <w:p w:rsidR="00720182" w:rsidRDefault="00720182">
      <w:pPr>
        <w:spacing w:line="271" w:lineRule="exac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4"/>
        </w:trPr>
        <w:tc>
          <w:tcPr>
            <w:tcW w:w="1260" w:type="dxa"/>
            <w:vMerge w:val="restart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"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- Mínimo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" w:line="253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$ 330.00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Máximo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inscripción o cese de unión convivencial en actas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solicitud de nacionalidad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$ 3,350.00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spacing w:before="7"/>
        <w:rPr>
          <w:rFonts w:ascii="Arial"/>
          <w:b/>
          <w:sz w:val="16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48º: Derechos de Oficina referidos a la construcción: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Demolición total o parcial de inmuebles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1997"/>
                <w:tab w:val="left" w:pos="2542"/>
                <w:tab w:val="left" w:pos="3007"/>
                <w:tab w:val="left" w:pos="4525"/>
                <w:tab w:val="left" w:pos="5817"/>
              </w:tabs>
              <w:spacing w:line="270" w:lineRule="atLeast"/>
              <w:ind w:left="65" w:right="44"/>
              <w:rPr>
                <w:sz w:val="24"/>
              </w:rPr>
            </w:pPr>
            <w:r>
              <w:rPr>
                <w:sz w:val="24"/>
              </w:rPr>
              <w:t>Construcciones</w:t>
            </w:r>
            <w:r>
              <w:rPr>
                <w:sz w:val="24"/>
              </w:rPr>
              <w:tab/>
              <w:t>en</w:t>
            </w:r>
            <w:r>
              <w:rPr>
                <w:sz w:val="24"/>
              </w:rPr>
              <w:tab/>
              <w:t>el</w:t>
            </w:r>
            <w:r>
              <w:rPr>
                <w:sz w:val="24"/>
              </w:rPr>
              <w:tab/>
              <w:t>Cementerio</w:t>
            </w:r>
            <w:r>
              <w:rPr>
                <w:sz w:val="24"/>
              </w:rPr>
              <w:tab/>
              <w:t>Municipal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panteones, bóvedas, monumentos, etc.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Edificación en general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Incorporación de apéndices modificando proyectos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Independización de servicios eléctricos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tercer certificado de obra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Apertura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aperturas,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pozos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negros,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demoler o levantar tabiques, revoque de fachadas,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interiores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Construcción de tapias y veredas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Aperturas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calzadas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conexión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agua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corriente,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 gas, cloacas y obras de salubridad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6"/>
        </w:rPr>
      </w:pPr>
    </w:p>
    <w:p w:rsidR="00720182" w:rsidRDefault="003F3404">
      <w:pPr>
        <w:spacing w:before="207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49º: Derechos de Oficina varios: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Concesión o permisos para explotar servicios públicos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$ 5,100.00</w:t>
            </w:r>
          </w:p>
        </w:tc>
      </w:tr>
      <w:tr w:rsidR="00720182">
        <w:trPr>
          <w:trHeight w:val="11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before="154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33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Propuestas para Licitación Pública, Privada y Concurso Público o Privado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Precios, 3‰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Presupuesto Oficial, en todos los casos quedará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criterio del Departamento Ejecutivo la fijación o no del Timbrado 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establecido en el presente inciso.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 un 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$ 3,900.00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y un máximo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$ 487,000.00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pos="680"/>
                <w:tab w:val="left" w:pos="1110"/>
                <w:tab w:val="left" w:pos="2486"/>
                <w:tab w:val="left" w:pos="2996"/>
                <w:tab w:val="left" w:pos="3425"/>
                <w:tab w:val="left" w:pos="4561"/>
                <w:tab w:val="left" w:pos="5817"/>
              </w:tabs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inscripción</w:t>
            </w:r>
            <w:r>
              <w:rPr>
                <w:sz w:val="24"/>
              </w:rPr>
              <w:tab/>
              <w:t>en</w:t>
            </w:r>
            <w:r>
              <w:rPr>
                <w:sz w:val="24"/>
              </w:rPr>
              <w:tab/>
              <w:t>el</w:t>
            </w:r>
            <w:r>
              <w:rPr>
                <w:sz w:val="24"/>
              </w:rPr>
              <w:tab/>
              <w:t>Registro</w:t>
            </w:r>
            <w:r>
              <w:rPr>
                <w:sz w:val="24"/>
              </w:rPr>
              <w:tab/>
              <w:t>Municipal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Proveedores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Los pedidos de informe a que se refiere el Art. 28º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tercer párrafo - Libro Primero de la Ordenanza 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Impositiva, por cada pedido individual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renovación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Proveedores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fotocopia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1"/>
              <w:rPr>
                <w:sz w:val="24"/>
              </w:rPr>
            </w:pPr>
            <w:r>
              <w:rPr>
                <w:sz w:val="24"/>
              </w:rPr>
              <w:t>Autenticación de Ordenanzas, Decretos y Resoluciones,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planos, diplomas, fotocopias, por la primer hoja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Autenticación de Ordenanzas, Decretos y Resoluciones,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planos, diplomas, fotocopias, por cada hoja siguiente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primera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Ordenanzas,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Decretos,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Resoluciones,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cada hoja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h1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Impositiva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Tarifaria Anual, cada una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h2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soporte magnético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Actualización de expedientes en el Archivo Municipal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569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Reconsideración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Decretos,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Resoluciones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general,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exceptuando las referidas a las multas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$ 200.00</w:t>
            </w:r>
          </w:p>
        </w:tc>
      </w:tr>
      <w:tr w:rsidR="00720182">
        <w:trPr>
          <w:trHeight w:val="503"/>
        </w:trPr>
        <w:tc>
          <w:tcPr>
            <w:tcW w:w="126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primera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expediente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$ 400.00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84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que no haya sido consignado un sellado especial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Cada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actuación,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primera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expediente que se tramite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ll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Adjudicación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Patentes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(Licencias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Taxímetros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similares)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$ 34,500.00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Transferencia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Pasajeros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Línea a otra Línea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$ 3,750.00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Cambio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vehículos,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remises,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ómnibus de transporte, transportes escolares, carga 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transportes alimenticios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ñ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Transferencia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titularidad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(chapas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patentes)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Taxis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DEROGADO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Ordenanzas Nº 5.624/13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5.707/13.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rFonts w:ascii="Arial"/>
                <w:b/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before="15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Radicación o transferencia de vehículo: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Modelos 2010 y posteriores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Modelos 2004 a 2009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Modelos 2003 y anteriores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Bajas de vehículo (valor único)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rFonts w:ascii="Arial"/>
                <w:b/>
                <w:sz w:val="26"/>
              </w:rPr>
            </w:pPr>
          </w:p>
          <w:p w:rsidR="00720182" w:rsidRDefault="00720182">
            <w:pPr>
              <w:pStyle w:val="TableParagraph"/>
              <w:spacing w:before="4" w:line="240" w:lineRule="auto"/>
              <w:rPr>
                <w:rFonts w:ascii="Arial"/>
                <w:b/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Radicación o transferencia de motovehículos: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Nacionales hasta 95 cc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Nacionales más de 95 cc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Importados hasta 95 cc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Importados más de 95 cc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Bajas de motovehículos (valor único)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$ 1,100.01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Duplicado de recibo de patentes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Oficio Judicial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solicitud o renovación anual para guía turístico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Libreta Municipal de Guardavidas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$ 2,500.00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Adicional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Tránsito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(cuatro)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$ 7,650.00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Constancia de eximición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Duplicado de documentación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Certificaciones varias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4" w:line="240" w:lineRule="auto"/>
              <w:ind w:left="71" w:right="51"/>
              <w:jc w:val="center"/>
              <w:rPr>
                <w:sz w:val="12"/>
              </w:rPr>
            </w:pPr>
            <w:r>
              <w:rPr>
                <w:position w:val="-7"/>
                <w:sz w:val="24"/>
              </w:rPr>
              <w:t>a</w:t>
            </w:r>
            <w:r>
              <w:rPr>
                <w:sz w:val="12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Constancia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Libre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Deuda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reducirá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cuando el titular sea un jubilado con haber mínimo)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6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12"/>
              </w:rPr>
            </w:pPr>
            <w:r>
              <w:rPr>
                <w:position w:val="-7"/>
                <w:sz w:val="24"/>
              </w:rPr>
              <w:t>a</w:t>
            </w:r>
            <w:r>
              <w:rPr>
                <w:sz w:val="12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59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extracción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tarjeta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débito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línea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cajas municipales, excepto cuando se abonen tributos.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rFonts w:ascii="Arial"/>
                <w:b/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$ 20.00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3F3404">
      <w:pPr>
        <w:spacing w:before="92"/>
        <w:ind w:left="181" w:right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50º: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Guías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Tránsito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Traslado,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Guías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Consignación,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Venta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Transferencia:</w:t>
      </w:r>
    </w:p>
    <w:p w:rsidR="00720182" w:rsidRDefault="003F3404">
      <w:pPr>
        <w:pStyle w:val="Textoindependiente"/>
        <w:tabs>
          <w:tab w:val="left" w:leader="dot" w:pos="6022"/>
        </w:tabs>
        <w:spacing w:line="276" w:lineRule="auto"/>
        <w:ind w:left="181" w:right="850"/>
        <w:jc w:val="both"/>
      </w:pPr>
      <w:r>
        <w:t>Por certificados de guías de tránsito o traslados y de consignación o venta, referidos a los</w:t>
      </w:r>
      <w:r>
        <w:rPr>
          <w:spacing w:val="1"/>
        </w:rPr>
        <w:t xml:space="preserve"> </w:t>
      </w:r>
      <w:r>
        <w:t>Derechos de Oficina Municipales y sin perjuicio de lo que establezca la Ley Impositiva</w:t>
      </w:r>
      <w:r>
        <w:rPr>
          <w:spacing w:val="1"/>
        </w:rPr>
        <w:t xml:space="preserve"> </w:t>
      </w:r>
      <w:r>
        <w:t xml:space="preserve">Provincial,  </w:t>
      </w:r>
      <w:r>
        <w:rPr>
          <w:spacing w:val="1"/>
        </w:rPr>
        <w:t xml:space="preserve"> </w:t>
      </w:r>
      <w:r>
        <w:t xml:space="preserve">para   </w:t>
      </w:r>
      <w:r>
        <w:rPr>
          <w:spacing w:val="1"/>
        </w:rPr>
        <w:t xml:space="preserve"> </w:t>
      </w:r>
      <w:r>
        <w:t xml:space="preserve">las   </w:t>
      </w:r>
      <w:r>
        <w:rPr>
          <w:spacing w:val="1"/>
        </w:rPr>
        <w:t xml:space="preserve"> </w:t>
      </w:r>
      <w:r>
        <w:t xml:space="preserve">Tasas   </w:t>
      </w:r>
      <w:r>
        <w:rPr>
          <w:spacing w:val="1"/>
        </w:rPr>
        <w:t xml:space="preserve"> </w:t>
      </w:r>
      <w:r>
        <w:t xml:space="preserve">Retributivas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 xml:space="preserve">Servicios,   </w:t>
      </w:r>
      <w:r>
        <w:rPr>
          <w:spacing w:val="1"/>
        </w:rPr>
        <w:t xml:space="preserve"> </w:t>
      </w:r>
      <w:r>
        <w:t xml:space="preserve">se   </w:t>
      </w:r>
      <w:r>
        <w:rPr>
          <w:spacing w:val="1"/>
        </w:rPr>
        <w:t xml:space="preserve"> </w:t>
      </w:r>
      <w:r>
        <w:t xml:space="preserve">abonará   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animal.</w:t>
      </w:r>
      <w:r>
        <w:rPr>
          <w:rFonts w:ascii="Times New Roman" w:hAnsi="Times New Roman"/>
        </w:rPr>
        <w:tab/>
      </w:r>
      <w:r>
        <w:t>$ 150.00</w:t>
      </w:r>
    </w:p>
    <w:p w:rsidR="00720182" w:rsidRDefault="003F3404">
      <w:pPr>
        <w:pStyle w:val="Textoindependiente"/>
        <w:spacing w:before="200"/>
        <w:ind w:left="181" w:right="850"/>
        <w:jc w:val="both"/>
      </w:pPr>
      <w:r>
        <w:t>Los importes a abonar por estas solicitudes deberán efectivizarse al pedir la solicitud</w:t>
      </w:r>
      <w:r>
        <w:rPr>
          <w:spacing w:val="1"/>
        </w:rPr>
        <w:t xml:space="preserve"> </w:t>
      </w:r>
      <w:r>
        <w:t>correspondiente para tramitar el respectivo certificado-guía.</w:t>
      </w:r>
    </w:p>
    <w:p w:rsidR="00720182" w:rsidRDefault="00720182">
      <w:pPr>
        <w:pStyle w:val="Textoindependiente"/>
      </w:pPr>
    </w:p>
    <w:p w:rsidR="00720182" w:rsidRDefault="003F3404">
      <w:pPr>
        <w:ind w:left="181" w:right="85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51º: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Derechos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relacionados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Faltas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y/o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Organismo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Fiscal.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Recursos y Apelaciones:</w:t>
      </w:r>
    </w:p>
    <w:p w:rsidR="00720182" w:rsidRDefault="00720182">
      <w:pPr>
        <w:jc w:val="both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interposición de recurso o apelación, abonará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constancia de pago o estado de deuda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Gastos Administrativos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20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IX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 w:right="20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LOS VEHÍCULOS AUTOMOTORES Y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ACOPLADOS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52º: </w:t>
      </w:r>
      <w:r>
        <w:t>De acuerdo a lo establecido por el Artículo 244º Título XIV, Capítulo I, Libro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Impositiva</w:t>
      </w:r>
      <w:r>
        <w:rPr>
          <w:spacing w:val="1"/>
        </w:rPr>
        <w:t xml:space="preserve"> </w:t>
      </w:r>
      <w:r>
        <w:t>1408</w:t>
      </w:r>
      <w:r>
        <w:rPr>
          <w:spacing w:val="1"/>
        </w:rPr>
        <w:t xml:space="preserve"> </w:t>
      </w:r>
      <w:r>
        <w:t>(T.O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Modificatorias),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 se liquidará conforme con los valores, escalas y alícuotas que se expresan a</w:t>
      </w:r>
      <w:r>
        <w:rPr>
          <w:spacing w:val="1"/>
        </w:rPr>
        <w:t xml:space="preserve"> </w:t>
      </w:r>
      <w:r>
        <w:t>continuación: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A- </w:t>
      </w:r>
      <w:r>
        <w:t>Para los vehículos automotores -excepto camiones, acoplados de carga, colectivos,</w:t>
      </w:r>
      <w:r>
        <w:rPr>
          <w:spacing w:val="1"/>
        </w:rPr>
        <w:t xml:space="preserve"> </w:t>
      </w:r>
      <w:r>
        <w:t>motocicletas, ciclomotores, motocabinas, motofurgones y microcoupes- modelo 2010 y</w:t>
      </w:r>
      <w:r>
        <w:rPr>
          <w:spacing w:val="1"/>
        </w:rPr>
        <w:t xml:space="preserve"> </w:t>
      </w:r>
      <w:r>
        <w:t>posteriores, aplicando la alícuota del 1,50% (uno con cincuenta por ciento) a los últimos</w:t>
      </w:r>
      <w:r>
        <w:rPr>
          <w:spacing w:val="1"/>
        </w:rPr>
        <w:t xml:space="preserve"> </w:t>
      </w:r>
      <w:r>
        <w:t>valores asignados en las tablas de valuación que publica la D.N.R.P.A. y que aprueba la</w:t>
      </w:r>
      <w:r>
        <w:rPr>
          <w:spacing w:val="1"/>
        </w:rPr>
        <w:t xml:space="preserve"> </w:t>
      </w:r>
      <w:r>
        <w:t>Secretaría de Economía y Finanzas de la Municipalidad de la Ciudad de Villa Carlos Paz.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B-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camiones,</w:t>
      </w:r>
      <w:r>
        <w:rPr>
          <w:spacing w:val="1"/>
        </w:rPr>
        <w:t xml:space="preserve"> </w:t>
      </w:r>
      <w:r>
        <w:t>acoplados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carga,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aplicando la alícuota del 1,00% (uno por ciento) a los últimos valores asignados en las</w:t>
      </w:r>
      <w:r>
        <w:rPr>
          <w:spacing w:val="1"/>
        </w:rPr>
        <w:t xml:space="preserve"> </w:t>
      </w:r>
      <w:r>
        <w:t>tablas de valuación que publica la D.N.R.P.A. y aprueba la Secretaría de Economía y</w:t>
      </w:r>
      <w:r>
        <w:rPr>
          <w:spacing w:val="1"/>
        </w:rPr>
        <w:t xml:space="preserve"> </w:t>
      </w:r>
      <w:r>
        <w:t>Finanzas de la Municipalidad de la Ciudad de Villa Carlos Paz.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C- </w:t>
      </w:r>
      <w:r>
        <w:t>Para las motocicletas, ciclomotores, motonetas con o sin sidecar, triciclos, cuatriciclos,</w:t>
      </w:r>
      <w:r>
        <w:rPr>
          <w:spacing w:val="1"/>
        </w:rPr>
        <w:t xml:space="preserve"> </w:t>
      </w:r>
      <w:r>
        <w:t>motocabinas y motofurgones modelo 2010 y posteriore</w:t>
      </w:r>
      <w:r w:rsidR="005E1D11">
        <w:t>s, aplicando la alícuota del 2,0</w:t>
      </w:r>
      <w:r>
        <w:t>0%</w:t>
      </w:r>
      <w:r>
        <w:rPr>
          <w:spacing w:val="1"/>
        </w:rPr>
        <w:t xml:space="preserve"> </w:t>
      </w:r>
      <w:r>
        <w:t>(dos por ciento) a los últimos valores asignados en las tablas de valuación que</w:t>
      </w:r>
      <w:r>
        <w:rPr>
          <w:spacing w:val="-64"/>
        </w:rPr>
        <w:t xml:space="preserve"> </w:t>
      </w:r>
      <w:r>
        <w:t>publica la D.N.R.P.A. y aprueba la Secretaría de Economía y Finanzas de la Municipalidad</w:t>
      </w:r>
      <w:r>
        <w:rPr>
          <w:spacing w:val="-64"/>
        </w:rPr>
        <w:t xml:space="preserve"> </w:t>
      </w:r>
      <w:r>
        <w:t>de la Ciudad de Villa Carlos Paz.</w:t>
      </w:r>
    </w:p>
    <w:p w:rsidR="00720182" w:rsidRDefault="003F3404">
      <w:pPr>
        <w:pStyle w:val="Textoindependiente"/>
        <w:ind w:left="181" w:right="850"/>
        <w:jc w:val="both"/>
      </w:pPr>
      <w:r>
        <w:t>Cuando se tratare de vehículos nuevos que por haber sido producidos o importados con</w:t>
      </w:r>
      <w:r>
        <w:rPr>
          <w:spacing w:val="1"/>
        </w:rPr>
        <w:t xml:space="preserve"> </w:t>
      </w:r>
      <w:r>
        <w:t>posterioridad al 01 de enero de 2023, o por tratarse de casos especiales, no estuvieran</w:t>
      </w:r>
      <w:r>
        <w:rPr>
          <w:spacing w:val="1"/>
        </w:rPr>
        <w:t xml:space="preserve"> </w:t>
      </w:r>
      <w:r>
        <w:t>comprendidos en las tablas respectivas y no se pudiere constatar su valor a los efectos del</w:t>
      </w:r>
      <w:r>
        <w:rPr>
          <w:spacing w:val="-64"/>
        </w:rPr>
        <w:t xml:space="preserve"> </w:t>
      </w:r>
      <w:r>
        <w:t>seguro, deberá considerarse, a los efectos de la liquidación del impuesto para el año</w:t>
      </w:r>
      <w:r>
        <w:rPr>
          <w:spacing w:val="1"/>
        </w:rPr>
        <w:t xml:space="preserve"> </w:t>
      </w:r>
      <w:r>
        <w:t>corriente, el consignado en la factura de compra de la unidad, incluido impuestos y sin</w:t>
      </w:r>
      <w:r>
        <w:rPr>
          <w:spacing w:val="1"/>
        </w:rPr>
        <w:t xml:space="preserve"> </w:t>
      </w:r>
      <w:r>
        <w:t>tener en cuenta bonificaciones, descuentos u otros conceptos similares. A tales fines el</w:t>
      </w:r>
      <w:r>
        <w:rPr>
          <w:spacing w:val="1"/>
        </w:rPr>
        <w:t xml:space="preserve"> </w:t>
      </w:r>
      <w:r>
        <w:t>contribuyente deberá presentar el original de la documentación respectiva.</w:t>
      </w:r>
    </w:p>
    <w:p w:rsidR="00720182" w:rsidRDefault="003F3404">
      <w:pPr>
        <w:pStyle w:val="Textoindependiente"/>
        <w:ind w:left="181" w:right="850"/>
        <w:jc w:val="both"/>
      </w:pPr>
      <w:r>
        <w:t>Fíjase el límite establecido en el Inciso 2 del Artículo 251º de la Ordenanza General</w:t>
      </w:r>
      <w:r>
        <w:rPr>
          <w:spacing w:val="1"/>
        </w:rPr>
        <w:t xml:space="preserve"> </w:t>
      </w:r>
      <w:r>
        <w:t>Impositiva Nº 1408 (T.O. 2005 y modificatorias), en los modelos 2003 y anteriores, para</w:t>
      </w:r>
      <w:r>
        <w:rPr>
          <w:spacing w:val="1"/>
        </w:rPr>
        <w:t xml:space="preserve"> </w:t>
      </w:r>
      <w:r>
        <w:t>automotores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modelos</w:t>
      </w:r>
      <w:r>
        <w:rPr>
          <w:spacing w:val="12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anteriores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ciclomotores</w:t>
      </w:r>
      <w:r>
        <w:rPr>
          <w:spacing w:val="11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50</w:t>
      </w:r>
    </w:p>
    <w:p w:rsidR="00720182" w:rsidRDefault="003F3404">
      <w:pPr>
        <w:pStyle w:val="Textoindependiente"/>
        <w:ind w:left="181"/>
        <w:jc w:val="both"/>
      </w:pPr>
      <w:r>
        <w:t>c.c. de cilindrada.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D- </w:t>
      </w:r>
      <w:r>
        <w:t>Para el resto de los vehículos de acuerdo a los valores que se especifican en las</w:t>
      </w:r>
      <w:r>
        <w:rPr>
          <w:spacing w:val="1"/>
        </w:rPr>
        <w:t xml:space="preserve"> </w:t>
      </w:r>
      <w:r>
        <w:t>escalas siguientes: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/>
        <w:jc w:val="both"/>
      </w:pPr>
      <w:r>
        <w:rPr>
          <w:rFonts w:ascii="Arial"/>
          <w:b/>
        </w:rPr>
        <w:t xml:space="preserve">D.1- </w:t>
      </w:r>
      <w:r>
        <w:t>Acoplados de turismo, casas rodantes, traillers y similares: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80"/>
        <w:gridCol w:w="1580"/>
        <w:gridCol w:w="1580"/>
        <w:gridCol w:w="1580"/>
        <w:gridCol w:w="1580"/>
      </w:tblGrid>
      <w:tr w:rsidR="00720182">
        <w:trPr>
          <w:trHeight w:val="870"/>
        </w:trPr>
        <w:tc>
          <w:tcPr>
            <w:tcW w:w="170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138" w:right="1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Modelo Año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59" w:line="240" w:lineRule="auto"/>
              <w:ind w:left="611" w:right="186" w:hanging="3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Hasta 150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kg.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59" w:line="240" w:lineRule="auto"/>
              <w:ind w:left="71" w:right="47" w:firstLine="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Más de 150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kg.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400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kg.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59" w:line="240" w:lineRule="auto"/>
              <w:ind w:left="71" w:right="47" w:firstLine="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Más de 400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kg.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800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kg.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21" w:line="240" w:lineRule="auto"/>
              <w:ind w:left="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Más de 800</w:t>
            </w:r>
          </w:p>
          <w:p w:rsidR="00720182" w:rsidRDefault="003F3404">
            <w:pPr>
              <w:pStyle w:val="TableParagraph"/>
              <w:spacing w:line="240" w:lineRule="auto"/>
              <w:ind w:left="611" w:right="138" w:hanging="4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kg. a 1.800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kg.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spacing w:before="159" w:line="240" w:lineRule="auto"/>
              <w:ind w:left="277" w:right="251" w:firstLin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Más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1.800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kg.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49,432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85,013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147,632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357,160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741,282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40,518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69,683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121,010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292,754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607,608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33,212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57,117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99,188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239,962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498,040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27,223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46,817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81,302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196,690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408,229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22,316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38,374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66,642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161,223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334,614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80"/>
        <w:gridCol w:w="1580"/>
        <w:gridCol w:w="1580"/>
        <w:gridCol w:w="1580"/>
        <w:gridCol w:w="1580"/>
      </w:tblGrid>
      <w:tr w:rsidR="00720182">
        <w:trPr>
          <w:trHeight w:val="285"/>
        </w:trPr>
        <w:tc>
          <w:tcPr>
            <w:tcW w:w="170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2018</w:t>
            </w:r>
          </w:p>
        </w:tc>
        <w:tc>
          <w:tcPr>
            <w:tcW w:w="158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18,289</w:t>
            </w:r>
          </w:p>
        </w:tc>
        <w:tc>
          <w:tcPr>
            <w:tcW w:w="158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31,458</w:t>
            </w:r>
          </w:p>
        </w:tc>
        <w:tc>
          <w:tcPr>
            <w:tcW w:w="158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54,624</w:t>
            </w:r>
          </w:p>
        </w:tc>
        <w:tc>
          <w:tcPr>
            <w:tcW w:w="158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132,146</w:t>
            </w:r>
          </w:p>
        </w:tc>
        <w:tc>
          <w:tcPr>
            <w:tcW w:w="158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line="26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274,274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14,989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25,784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44,779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108,319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224,818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2016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12,282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21,133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36,705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88,783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184,278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10,068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17,330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30,074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72,772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151,038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8,252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14,197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24,649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59,644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123,812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2013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6,758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11,644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20,232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48,891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101,482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5,521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9,551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16,562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40,094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83,235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2011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8,680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15,068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36,444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75,665</w:t>
            </w:r>
          </w:p>
        </w:tc>
      </w:tr>
      <w:tr w:rsidR="00720182">
        <w:trPr>
          <w:trHeight w:val="270"/>
        </w:trPr>
        <w:tc>
          <w:tcPr>
            <w:tcW w:w="1700" w:type="dxa"/>
          </w:tcPr>
          <w:p w:rsidR="00720182" w:rsidRDefault="003F3404">
            <w:pPr>
              <w:pStyle w:val="TableParagraph"/>
              <w:ind w:left="138" w:right="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2010 y ant.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4,458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7,755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13,440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32,408</w:t>
            </w:r>
          </w:p>
        </w:tc>
        <w:tc>
          <w:tcPr>
            <w:tcW w:w="1580" w:type="dxa"/>
          </w:tcPr>
          <w:p w:rsidR="00720182" w:rsidRDefault="003F3404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67,334</w:t>
            </w:r>
          </w:p>
        </w:tc>
      </w:tr>
    </w:tbl>
    <w:p w:rsidR="00720182" w:rsidRDefault="00720182">
      <w:pPr>
        <w:pStyle w:val="Textoindependiente"/>
        <w:spacing w:before="7"/>
        <w:rPr>
          <w:sz w:val="12"/>
        </w:rPr>
      </w:pPr>
    </w:p>
    <w:p w:rsidR="00720182" w:rsidRDefault="003F3404">
      <w:pPr>
        <w:pStyle w:val="Textoindependiente"/>
        <w:spacing w:before="93"/>
        <w:ind w:left="181" w:right="850"/>
        <w:jc w:val="both"/>
      </w:pPr>
      <w:r>
        <w:t>Las denominadas casas rodantes autopropulsadas abonarán el tributo conforme lo 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montadas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veinticinco por ciento (25 %).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tabs>
          <w:tab w:val="left" w:leader="dot" w:pos="7596"/>
        </w:tabs>
        <w:ind w:left="181"/>
        <w:jc w:val="both"/>
      </w:pPr>
      <w:r>
        <w:rPr>
          <w:rFonts w:ascii="Arial" w:hAnsi="Arial"/>
          <w:b/>
        </w:rPr>
        <w:t xml:space="preserve">D.2- </w:t>
      </w:r>
      <w:r>
        <w:t>Las microcoupés abonarán.</w:t>
      </w:r>
      <w:r>
        <w:rPr>
          <w:rFonts w:ascii="Times New Roman" w:hAnsi="Times New Roman"/>
        </w:rPr>
        <w:tab/>
      </w:r>
      <w:r>
        <w:t>$ 1,600.00</w:t>
      </w:r>
    </w:p>
    <w:p w:rsidR="00720182" w:rsidRDefault="00720182">
      <w:pPr>
        <w:pStyle w:val="Textoindependiente"/>
        <w:rPr>
          <w:sz w:val="21"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>E-</w:t>
      </w:r>
      <w:r>
        <w:t>Fíjase en los siguientes importes el tributo mínimo correspondiente a cada tipo de</w:t>
      </w:r>
      <w:r>
        <w:rPr>
          <w:spacing w:val="1"/>
        </w:rPr>
        <w:t xml:space="preserve"> </w:t>
      </w:r>
      <w:r>
        <w:t>vehículo, el que a su vez resultará aplicable para los modelos 2008 y anteriores: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Automóviles, rurales, ambulancias, autos fúnebres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Camionetas,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jeeps y furgones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Camiones: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198"/>
              <w:rPr>
                <w:sz w:val="24"/>
              </w:rPr>
            </w:pPr>
            <w:r>
              <w:rPr>
                <w:sz w:val="24"/>
              </w:rPr>
              <w:t>de hasta 15.000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198"/>
              <w:rPr>
                <w:sz w:val="24"/>
              </w:rPr>
            </w:pPr>
            <w:r>
              <w:rPr>
                <w:sz w:val="24"/>
              </w:rPr>
              <w:t>de más de 15.000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$ 8,900.00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Colectivos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Acoplados de carga: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hasta 5.000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más 5.000 hasta 15.000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más de 15.000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Motocicletas: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hasta 150 cc.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más de 150 hasta 450 cc.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$ 2,450.00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265"/>
              <w:rPr>
                <w:sz w:val="24"/>
              </w:rPr>
            </w:pPr>
            <w:r>
              <w:rPr>
                <w:sz w:val="24"/>
              </w:rPr>
              <w:t>de más de 450 cc.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$ 4,850.00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spacing w:before="207"/>
        <w:ind w:left="181" w:right="1110"/>
        <w:jc w:val="both"/>
      </w:pPr>
      <w:r>
        <w:rPr>
          <w:rFonts w:ascii="Arial" w:hAnsi="Arial"/>
          <w:b/>
        </w:rPr>
        <w:t xml:space="preserve">Artículo 53º: </w:t>
      </w:r>
      <w:r>
        <w:t>La Contribución establecida en el presente Título, podrá ser abonada de la</w:t>
      </w:r>
      <w:r>
        <w:rPr>
          <w:spacing w:val="-65"/>
        </w:rPr>
        <w:t xml:space="preserve"> </w:t>
      </w:r>
      <w:r>
        <w:t>siguiente manera:</w:t>
      </w:r>
    </w:p>
    <w:p w:rsidR="00720182" w:rsidRDefault="003F3404">
      <w:pPr>
        <w:pStyle w:val="Prrafodelista"/>
        <w:numPr>
          <w:ilvl w:val="0"/>
          <w:numId w:val="2"/>
        </w:numPr>
        <w:tabs>
          <w:tab w:val="left" w:pos="490"/>
        </w:tabs>
        <w:ind w:firstLine="0"/>
        <w:jc w:val="both"/>
        <w:rPr>
          <w:sz w:val="24"/>
        </w:rPr>
      </w:pPr>
      <w:r>
        <w:rPr>
          <w:sz w:val="24"/>
          <w:u w:val="single"/>
        </w:rPr>
        <w:t>Contado: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27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primera</w:t>
      </w:r>
      <w:r>
        <w:rPr>
          <w:spacing w:val="27"/>
          <w:sz w:val="24"/>
        </w:rPr>
        <w:t xml:space="preserve"> </w:t>
      </w:r>
      <w:r>
        <w:rPr>
          <w:sz w:val="24"/>
        </w:rPr>
        <w:t>cuota</w:t>
      </w:r>
      <w:r>
        <w:rPr>
          <w:spacing w:val="27"/>
          <w:sz w:val="24"/>
        </w:rPr>
        <w:t xml:space="preserve"> </w:t>
      </w:r>
      <w:r>
        <w:rPr>
          <w:sz w:val="24"/>
        </w:rPr>
        <w:t>por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cantidad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cuotas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determine,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que podrá gozar de una reducción del 30% del importe tributario definitivo siempre y</w:t>
      </w:r>
      <w:r>
        <w:rPr>
          <w:spacing w:val="1"/>
          <w:sz w:val="24"/>
        </w:rPr>
        <w:t xml:space="preserve"> </w:t>
      </w:r>
      <w:r>
        <w:rPr>
          <w:sz w:val="24"/>
        </w:rPr>
        <w:t>cuando se verifique que no posee deuda tributaria vencida al 31 de diciembre del año</w:t>
      </w:r>
      <w:r>
        <w:rPr>
          <w:spacing w:val="1"/>
          <w:sz w:val="24"/>
        </w:rPr>
        <w:t xml:space="preserve"> </w:t>
      </w:r>
      <w:r>
        <w:rPr>
          <w:sz w:val="24"/>
        </w:rPr>
        <w:t>inmediato anterior, ni registre mora en planes de pago en cuotas.</w:t>
      </w:r>
    </w:p>
    <w:p w:rsidR="00720182" w:rsidRDefault="003F3404">
      <w:pPr>
        <w:pStyle w:val="Prrafodelista"/>
        <w:numPr>
          <w:ilvl w:val="0"/>
          <w:numId w:val="2"/>
        </w:numPr>
        <w:tabs>
          <w:tab w:val="left" w:pos="512"/>
        </w:tabs>
        <w:ind w:firstLine="0"/>
        <w:jc w:val="both"/>
        <w:rPr>
          <w:sz w:val="24"/>
        </w:rPr>
      </w:pPr>
      <w:r>
        <w:rPr>
          <w:sz w:val="24"/>
          <w:u w:val="single"/>
        </w:rPr>
        <w:t>En cuotas:</w:t>
      </w:r>
      <w:r>
        <w:rPr>
          <w:sz w:val="24"/>
        </w:rPr>
        <w:t xml:space="preserve"> Las cuotas serán iguales, y su número no será inferior a seis (6). Podrá</w:t>
      </w:r>
      <w:r>
        <w:rPr>
          <w:spacing w:val="1"/>
          <w:sz w:val="24"/>
        </w:rPr>
        <w:t xml:space="preserve"> </w:t>
      </w:r>
      <w:r>
        <w:rPr>
          <w:sz w:val="24"/>
        </w:rPr>
        <w:t>gozar de una reducción del 15% del importe tributario definitivo siempre y cuando se</w:t>
      </w:r>
      <w:r>
        <w:rPr>
          <w:spacing w:val="1"/>
          <w:sz w:val="24"/>
        </w:rPr>
        <w:t xml:space="preserve"> </w:t>
      </w:r>
      <w:r>
        <w:rPr>
          <w:sz w:val="24"/>
        </w:rPr>
        <w:t>verifique que no posee deuda tributaria vencida al 31 de diciembre del año inmediato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registre</w:t>
      </w:r>
      <w:r>
        <w:rPr>
          <w:spacing w:val="1"/>
          <w:sz w:val="24"/>
        </w:rPr>
        <w:t xml:space="preserve"> </w:t>
      </w:r>
      <w:r>
        <w:rPr>
          <w:sz w:val="24"/>
        </w:rPr>
        <w:t>mora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planes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cuotas.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reducción</w:t>
      </w:r>
      <w:r>
        <w:rPr>
          <w:spacing w:val="1"/>
          <w:sz w:val="24"/>
        </w:rPr>
        <w:t xml:space="preserve"> </w:t>
      </w:r>
      <w:r>
        <w:rPr>
          <w:sz w:val="24"/>
        </w:rPr>
        <w:t>sólo</w:t>
      </w:r>
      <w:r>
        <w:rPr>
          <w:spacing w:val="-64"/>
          <w:sz w:val="24"/>
        </w:rPr>
        <w:t xml:space="preserve"> </w:t>
      </w:r>
      <w:r>
        <w:rPr>
          <w:sz w:val="24"/>
        </w:rPr>
        <w:t>procederá cuando las obligaciones sean canceladas hasta el último día hábil del mes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vencimiento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66"/>
          <w:sz w:val="24"/>
        </w:rPr>
        <w:t xml:space="preserve"> </w:t>
      </w:r>
      <w:r>
        <w:rPr>
          <w:sz w:val="24"/>
        </w:rPr>
        <w:t>Organismo</w:t>
      </w:r>
      <w:r>
        <w:rPr>
          <w:spacing w:val="-64"/>
          <w:sz w:val="24"/>
        </w:rPr>
        <w:t xml:space="preserve"> </w:t>
      </w:r>
      <w:r>
        <w:rPr>
          <w:sz w:val="24"/>
        </w:rPr>
        <w:t>Fiscal.</w:t>
      </w:r>
    </w:p>
    <w:p w:rsidR="00720182" w:rsidRDefault="003F3404">
      <w:pPr>
        <w:pStyle w:val="Textoindependiente"/>
        <w:ind w:left="181" w:right="850"/>
        <w:jc w:val="both"/>
      </w:pPr>
      <w:r>
        <w:t>Cuando el pago de la obligación tributaria sea exigible en más de una cuota, la reducción</w:t>
      </w:r>
      <w:r>
        <w:rPr>
          <w:spacing w:val="1"/>
        </w:rPr>
        <w:t xml:space="preserve"> </w:t>
      </w:r>
      <w:r>
        <w:t>operará de manera independiente en cada una de ellas, por lo que el pago fuera de</w:t>
      </w:r>
      <w:r>
        <w:rPr>
          <w:spacing w:val="1"/>
        </w:rPr>
        <w:t xml:space="preserve"> </w:t>
      </w:r>
      <w:r>
        <w:t>término de una o más cuotas no implicará la pérdida del beneficio en relación a las</w:t>
      </w:r>
      <w:r>
        <w:rPr>
          <w:spacing w:val="1"/>
        </w:rPr>
        <w:t xml:space="preserve"> </w:t>
      </w:r>
      <w:r>
        <w:t>restantes que se cancelen hasta la fecha indicada en el párrafo precedente, en tanto se</w:t>
      </w:r>
      <w:r>
        <w:rPr>
          <w:spacing w:val="1"/>
        </w:rPr>
        <w:t xml:space="preserve"> </w:t>
      </w:r>
      <w:r>
        <w:t>cumplan los requisitos exigidos para tener derecho al beneficio.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11"/>
        <w:rPr>
          <w:sz w:val="21"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</w:t>
      </w:r>
    </w:p>
    <w:p w:rsidR="00720182" w:rsidRDefault="00720182">
      <w:pPr>
        <w:jc w:val="both"/>
        <w:rPr>
          <w:rFonts w:ascii="Arial" w:hAnsi="Arial"/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spacing w:before="78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CONTRIBUCIÓN QUE INCIDE SOBRE LOS SERVICIOS SANITARIOS</w:t>
      </w: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54º: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tarifa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Líquidos</w:t>
      </w:r>
      <w:r>
        <w:rPr>
          <w:spacing w:val="1"/>
        </w:rPr>
        <w:t xml:space="preserve"> </w:t>
      </w:r>
      <w:r>
        <w:t>Cloacales se regirá por Ordenanza específica que regule en la materia.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55º:</w:t>
      </w:r>
      <w:r>
        <w:rPr>
          <w:rFonts w:ascii="Arial" w:hAnsi="Arial"/>
          <w:b/>
          <w:spacing w:val="1"/>
        </w:rPr>
        <w:t xml:space="preserve"> </w:t>
      </w:r>
      <w:r>
        <w:t>Fíjanse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alícuotas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Inspección de Obras en Redes Colectoras o Distribuidoras, las que serán aplicadas sobre</w:t>
      </w:r>
      <w:r>
        <w:rPr>
          <w:spacing w:val="1"/>
        </w:rPr>
        <w:t xml:space="preserve"> </w:t>
      </w:r>
      <w:r>
        <w:t>el monto de obra determinado por la Secretaría de Desarrollo Urbano Ambiental: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Hasta.......$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1.903.800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3,70‰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Más de.....$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1.903.800 y Hasta......$   7.615.200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3,20‰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leader="dot" w:pos="3866"/>
              </w:tabs>
              <w:ind w:left="65"/>
              <w:rPr>
                <w:sz w:val="24"/>
              </w:rPr>
            </w:pPr>
            <w:r>
              <w:rPr>
                <w:sz w:val="24"/>
              </w:rPr>
              <w:t>Más de.....$   7.615.200 y Hasta.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$ 30.460.800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2,60‰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tabs>
                <w:tab w:val="left" w:leader="dot" w:pos="1185"/>
              </w:tabs>
              <w:ind w:left="65"/>
              <w:rPr>
                <w:sz w:val="24"/>
              </w:rPr>
            </w:pPr>
            <w:r>
              <w:rPr>
                <w:sz w:val="24"/>
              </w:rPr>
              <w:t>Más de.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$ 30.460.800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left="257" w:right="237"/>
              <w:jc w:val="center"/>
              <w:rPr>
                <w:sz w:val="24"/>
              </w:rPr>
            </w:pPr>
            <w:r>
              <w:rPr>
                <w:sz w:val="24"/>
              </w:rPr>
              <w:t>2,10‰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spacing w:before="207"/>
        <w:ind w:left="181" w:right="850"/>
        <w:jc w:val="both"/>
      </w:pPr>
      <w:r>
        <w:rPr>
          <w:rFonts w:ascii="Arial" w:hAnsi="Arial"/>
          <w:b/>
        </w:rPr>
        <w:t xml:space="preserve">Artículo 56º: </w:t>
      </w:r>
      <w:r>
        <w:t>Por los Servicios Sanitarios en Instalaciones Internas, para unidad Sanitaria</w:t>
      </w:r>
      <w:r>
        <w:rPr>
          <w:spacing w:val="1"/>
        </w:rPr>
        <w:t xml:space="preserve"> </w:t>
      </w:r>
      <w:r>
        <w:t>tipo baño, cocina, lavadero, se abonarán los siguientes derechos:</w:t>
      </w:r>
    </w:p>
    <w:p w:rsidR="00720182" w:rsidRDefault="003F3404">
      <w:pPr>
        <w:pStyle w:val="Textoindependiente"/>
        <w:tabs>
          <w:tab w:val="left" w:leader="dot" w:pos="6155"/>
        </w:tabs>
        <w:spacing w:line="276" w:lineRule="auto"/>
        <w:ind w:left="181" w:right="849"/>
        <w:jc w:val="both"/>
      </w:pPr>
      <w:r>
        <w:t>Por descarga de camiones atmosféricos a instalaciones cloacales de la Municipalidad, por</w:t>
      </w:r>
      <w:r>
        <w:rPr>
          <w:spacing w:val="1"/>
        </w:rPr>
        <w:t xml:space="preserve"> </w:t>
      </w:r>
      <w:r>
        <w:t>cada viaje…</w:t>
      </w:r>
      <w:r>
        <w:rPr>
          <w:rFonts w:ascii="Times New Roman" w:hAnsi="Times New Roman"/>
        </w:rPr>
        <w:tab/>
      </w:r>
      <w:r>
        <w:t>$ 1,350.00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8"/>
        <w:rPr>
          <w:sz w:val="34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TASA POR SERVICIO DE INSPECCIÓN VETERINARIA Y BROMATOLÓGICA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57º: </w:t>
      </w:r>
      <w:r>
        <w:t>Por los servicios de Inspección Veterinaria y Bromatológica a que se 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Libro</w:t>
      </w:r>
      <w:r>
        <w:rPr>
          <w:spacing w:val="1"/>
        </w:rPr>
        <w:t xml:space="preserve"> </w:t>
      </w:r>
      <w:r>
        <w:t>Segundo,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Impositiva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abonarán las siguientes contribuciones:</w:t>
      </w:r>
    </w:p>
    <w:p w:rsidR="00720182" w:rsidRDefault="003F3404">
      <w:pPr>
        <w:pStyle w:val="Textoindependiente"/>
        <w:ind w:left="181" w:right="850"/>
        <w:jc w:val="both"/>
      </w:pPr>
      <w:r>
        <w:t>La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mataderos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frigoríficos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fábricas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inspección sanitaria permanente: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Bovinos, por ½ 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Ovinos y caprinos, la 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$ 85.00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Porcinos de más de 10 kg., por 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Porcinos de hasta 10 kg., por 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$ 85.00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Aves y conejos, c/u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$ 17.00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Carnes trozadas, el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$ 17.00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Menudencias, el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$ 17.00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Pescaderías, el kg.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$ 17.00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58º: </w:t>
      </w:r>
      <w:r>
        <w:t>Por los servicios de inspección y habilitación de vehículos de transporte de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alimenticias a que se refiere el Libro Segundo - Parte Especial - Título V de la</w:t>
      </w:r>
      <w:r>
        <w:rPr>
          <w:spacing w:val="1"/>
        </w:rPr>
        <w:t xml:space="preserve"> </w:t>
      </w:r>
      <w:r>
        <w:t>Ordenanza General Impositiva, se abonarán trimestralmente por unidad las siguientes</w:t>
      </w:r>
      <w:r>
        <w:rPr>
          <w:spacing w:val="1"/>
        </w:rPr>
        <w:t xml:space="preserve"> </w:t>
      </w:r>
      <w:r>
        <w:t>contribuciones: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huevos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lácteos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carnes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chacinados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pan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helados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hielo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"catering"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bebidas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Transporte de verduras y frutas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$ 1,050.00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 de Reparto (Delivery)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Registro de carnes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Registro de empresas de desinfección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XII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RENTAS DIVERSAS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59º: </w:t>
      </w:r>
      <w:r>
        <w:rPr>
          <w:sz w:val="24"/>
        </w:rPr>
        <w:t>Desinfección de vehículos:</w:t>
      </w:r>
    </w:p>
    <w:p w:rsidR="00720182" w:rsidRDefault="003F3404">
      <w:pPr>
        <w:pStyle w:val="Textoindependiente"/>
        <w:ind w:left="181" w:right="850"/>
        <w:jc w:val="both"/>
      </w:pPr>
      <w:r>
        <w:t>Por la desinfección de vehículos destinados al transporte de pasajeros, se abonará por</w:t>
      </w:r>
      <w:r>
        <w:rPr>
          <w:spacing w:val="1"/>
        </w:rPr>
        <w:t xml:space="preserve"> </w:t>
      </w:r>
      <w:r>
        <w:t>cada desinfección: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ómnibus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automóvil o taxímetro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cada lancha, anfibio, etc.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$ 2,650.00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60º: </w:t>
      </w:r>
      <w:r>
        <w:rPr>
          <w:sz w:val="24"/>
        </w:rPr>
        <w:t>Por todo procedimiento de desinfección se abonará: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Ambientes cerrados, por metro cuadrado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Ambientes abiertos, por metro cuadrado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$ 42.00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Muebles y enseres excluidas vestimentas, se abonará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acuerdo al volumen de la habitación que los integre,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metro cúbico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$ 42.00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tabs>
          <w:tab w:val="left" w:leader="dot" w:pos="7862"/>
        </w:tabs>
        <w:spacing w:before="207" w:line="276" w:lineRule="auto"/>
        <w:ind w:left="181" w:right="84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61º: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desmalezamiento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terrenos</w:t>
      </w:r>
      <w:r>
        <w:rPr>
          <w:spacing w:val="1"/>
        </w:rPr>
        <w:t xml:space="preserve"> </w:t>
      </w:r>
      <w:r>
        <w:t>baldíos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 y por metro cuadrado…</w:t>
      </w:r>
      <w:r>
        <w:rPr>
          <w:rFonts w:ascii="Times New Roman" w:hAnsi="Times New Roman"/>
        </w:rPr>
        <w:tab/>
      </w:r>
      <w:r>
        <w:t>$ 60.00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spacing w:before="177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62º:</w:t>
      </w:r>
      <w:r>
        <w:rPr>
          <w:rFonts w:ascii="Arial" w:hAnsi="Arial"/>
          <w:b/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ocupación,</w:t>
      </w:r>
      <w:r>
        <w:rPr>
          <w:spacing w:val="31"/>
        </w:rPr>
        <w:t xml:space="preserve"> </w:t>
      </w:r>
      <w:r>
        <w:t>uso,</w:t>
      </w:r>
      <w:r>
        <w:rPr>
          <w:spacing w:val="31"/>
        </w:rPr>
        <w:t xml:space="preserve"> </w:t>
      </w:r>
      <w:r>
        <w:t>arrendamiento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concesión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refiere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Art.</w:t>
      </w:r>
      <w:r>
        <w:rPr>
          <w:spacing w:val="-65"/>
        </w:rPr>
        <w:t xml:space="preserve"> </w:t>
      </w:r>
      <w:r>
        <w:t>234 del Libro Segundo - Parte Especial- de la Ordenanza General Impositiva, se abonará</w:t>
      </w:r>
      <w:r>
        <w:rPr>
          <w:spacing w:val="1"/>
        </w:rPr>
        <w:t xml:space="preserve"> </w:t>
      </w:r>
      <w:r>
        <w:t>por adelantado la Contribución de acuerdo al siguiente detalle: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Polideportivos Municipales: Por día, desde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Arena Carlos Paz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$ 107,000.00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Otros polideportivos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$ 53,500.00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Campos de Deporte: Por día, desde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Sala Municipal de Convenciones: Por día, desde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$ 64,500.00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Parque de Asistencia: Por día, desde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$ 117,000.00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Espacios del dominio municipal para la instalación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soporte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antena,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una: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mes, desde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$ 123,500.00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Locales en Estación Terminal de Ómnibus, por mes: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Locales 1 a 20, un mínimo por local de (más expensas)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$ 48,860.00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Más de un local, un mínimo por local de (más expensas)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$ 38,650.00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Local doble, un mínimo por local de (más expensas)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$ 77,000.00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Boleterías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boletería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expensas)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$ 59,200.00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Confitería: un mínimo de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$ 226,400.00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6d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Otros locales: Queda reservada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Organismo Fiscal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facultad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mensual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tamaño y ubicación, con un mínimo de: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$ 48,860.00</w:t>
            </w:r>
          </w:p>
        </w:tc>
      </w:tr>
      <w:tr w:rsidR="00720182">
        <w:trPr>
          <w:trHeight w:val="262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42" w:lineRule="exact"/>
              <w:ind w:left="5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Otros espacios:</w:t>
            </w:r>
          </w:p>
        </w:tc>
      </w:tr>
    </w:tbl>
    <w:p w:rsidR="00720182" w:rsidRDefault="00720182">
      <w:pPr>
        <w:spacing w:line="242" w:lineRule="exac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3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" w:line="253" w:lineRule="exact"/>
              <w:ind w:left="65"/>
              <w:rPr>
                <w:sz w:val="24"/>
              </w:rPr>
            </w:pPr>
            <w:r>
              <w:rPr>
                <w:sz w:val="24"/>
              </w:rPr>
              <w:t>Por día y metro cuadrado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" w:line="253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$ 250.00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18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Importes a cobrar (sin I.V.A.) por el Municipio o por el concesionario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predio ubicado en la poligonal comprendida por la Autopista Justiniano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 – la variante Costa Azul (RP E-73) y fin del loteo Costa Azul de Villa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Carlos Paz, por los servicios allí prestados.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Descarga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lavado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baños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$ 8,800.00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Descarga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lavado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baños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$ 14,500.00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Derecho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porte, por día a partir del 8° día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Derecho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porte, por día a partir del 8° día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Lavado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carrocería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porte,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$ 3,300.00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Limpieza interior de vehículos de gran porte, por unidad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Lavado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carrocería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porte,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$ 2,200.00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Limpieza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porte,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8i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Canon sobre el importe recaudado por el concesionario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el derecho de estacionamiento por día y por 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vehículo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 w:line="276" w:lineRule="auto"/>
        <w:ind w:left="181" w:right="850"/>
        <w:jc w:val="both"/>
      </w:pPr>
      <w:r>
        <w:t>En los casos de los puntos 1, 2, 3 y 4, si el evento cuenta con puestos de venta al público</w:t>
      </w:r>
      <w:r>
        <w:rPr>
          <w:spacing w:val="1"/>
        </w:rPr>
        <w:t xml:space="preserve"> </w:t>
      </w:r>
      <w:r>
        <w:t>dentro o fuera del predio, sus titulares deberán abonar, dos veces el importe mínimo de la</w:t>
      </w:r>
      <w:r>
        <w:rPr>
          <w:spacing w:val="1"/>
        </w:rPr>
        <w:t xml:space="preserve"> </w:t>
      </w:r>
      <w:r>
        <w:t>Contribución sobre la Actividad Comercial, Industrial y de Servicios establecido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13°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Ordenanza,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con</w:t>
      </w:r>
      <w:r>
        <w:rPr>
          <w:spacing w:val="66"/>
        </w:rPr>
        <w:t xml:space="preserve"> </w:t>
      </w:r>
      <w:r>
        <w:t>alícuota</w:t>
      </w:r>
      <w:r>
        <w:rPr>
          <w:spacing w:val="1"/>
        </w:rPr>
        <w:t xml:space="preserve"> </w:t>
      </w:r>
      <w:r>
        <w:t>general. En virtud de que todos los puestos son parte integrante del evento, el pago de</w:t>
      </w:r>
      <w:r>
        <w:rPr>
          <w:spacing w:val="1"/>
        </w:rPr>
        <w:t xml:space="preserve"> </w:t>
      </w:r>
      <w:r>
        <w:t>esta Contribución deberá estar contemplado en el Convenio por Uso del Espacio Público y</w:t>
      </w:r>
      <w:r>
        <w:rPr>
          <w:spacing w:val="-64"/>
        </w:rPr>
        <w:t xml:space="preserve"> </w:t>
      </w:r>
      <w:r>
        <w:t>abonarse conjuntamente por adelantado.</w:t>
      </w:r>
    </w:p>
    <w:p w:rsidR="00720182" w:rsidRDefault="003F3404">
      <w:pPr>
        <w:pStyle w:val="Textoindependiente"/>
        <w:spacing w:before="200" w:line="276" w:lineRule="auto"/>
        <w:ind w:left="181" w:right="850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adicionársele, en concepto de "expensas" y recupero por consumo de energía eléctrica,</w:t>
      </w:r>
      <w:r>
        <w:rPr>
          <w:spacing w:val="1"/>
        </w:rPr>
        <w:t xml:space="preserve"> </w:t>
      </w:r>
      <w:r>
        <w:t>gastos de limpieza, desinfección y similares, el 10%</w:t>
      </w:r>
      <w:r>
        <w:rPr>
          <w:spacing w:val="1"/>
        </w:rPr>
        <w:t xml:space="preserve"> </w:t>
      </w:r>
      <w:r>
        <w:t>de la contribución establecida para</w:t>
      </w:r>
      <w:r>
        <w:rPr>
          <w:spacing w:val="1"/>
        </w:rPr>
        <w:t xml:space="preserve"> </w:t>
      </w:r>
      <w:r>
        <w:t>cada caso.</w:t>
      </w:r>
    </w:p>
    <w:p w:rsidR="00720182" w:rsidRDefault="003F3404">
      <w:pPr>
        <w:pStyle w:val="Textoindependiente"/>
        <w:spacing w:before="200"/>
        <w:ind w:left="181" w:right="849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identificados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 Ejecutivo podrá reducir total o parcialmente los importes establecidos.</w:t>
      </w: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63º: </w:t>
      </w:r>
      <w:r>
        <w:t>Para rescatar animales detenidos en los corrales municipales de acuerdo a</w:t>
      </w:r>
      <w:r>
        <w:rPr>
          <w:spacing w:val="1"/>
        </w:rPr>
        <w:t xml:space="preserve"> </w:t>
      </w:r>
      <w:r>
        <w:t>las Ordenanzas en la Materia, los propietarios deberán abonar una multa por animal de</w:t>
      </w:r>
      <w:r>
        <w:rPr>
          <w:spacing w:val="1"/>
        </w:rPr>
        <w:t xml:space="preserve"> </w:t>
      </w:r>
      <w:r>
        <w:t>acuerdo a la siguiente escala: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primera vez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segunda vez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$ 2,850.00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reincidencias posteriores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$ 4,200.00</w:t>
            </w:r>
          </w:p>
        </w:tc>
      </w:tr>
      <w:tr w:rsidR="00720182">
        <w:trPr>
          <w:trHeight w:val="570"/>
        </w:trPr>
        <w:tc>
          <w:tcPr>
            <w:tcW w:w="742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4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además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multa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indicada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abonará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animal y por día, en concepto de manutención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$ 300.00</w:t>
            </w:r>
          </w:p>
        </w:tc>
      </w:tr>
      <w:tr w:rsidR="00720182">
        <w:trPr>
          <w:trHeight w:val="869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sacrificios de animales solicitados por propietarios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cuando mediaren situaciones de índole sanitarias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así lo aconsejen se abonará por animal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  <w:tr w:rsidR="00720182">
        <w:trPr>
          <w:trHeight w:val="416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Por retiros de animales muertos en domicilios se abonarán por cada uno:</w:t>
            </w:r>
          </w:p>
        </w:tc>
      </w:tr>
    </w:tbl>
    <w:p w:rsidR="00720182" w:rsidRDefault="00720182">
      <w:pPr>
        <w:spacing w:line="271" w:lineRule="exac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123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6160" w:type="dxa"/>
            <w:tcBorders>
              <w:right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2020" w:type="dxa"/>
            <w:tcBorders>
              <w:left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720182">
        <w:trPr>
          <w:trHeight w:val="269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Animales pequeños y medianos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e2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Animales grandes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$ 1,400.00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spacing w:before="93"/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64º: Derechos que corresponden a Registro Civil:</w:t>
      </w:r>
    </w:p>
    <w:p w:rsidR="00720182" w:rsidRDefault="003F3404">
      <w:pPr>
        <w:pStyle w:val="Textoindependiente"/>
        <w:ind w:left="181" w:right="850"/>
        <w:jc w:val="both"/>
      </w:pPr>
      <w:r>
        <w:t>Los aranceles que se cobrarán por los servicios que presta la Oficina del Registro del</w:t>
      </w:r>
      <w:r>
        <w:rPr>
          <w:spacing w:val="1"/>
        </w:rPr>
        <w:t xml:space="preserve"> </w:t>
      </w:r>
      <w:r>
        <w:t>Estado Civil y Capacidad de las Personas, serán fijados por la Ley Impositiva Provincial,</w:t>
      </w:r>
      <w:r>
        <w:rPr>
          <w:spacing w:val="1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pasarán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formar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integrante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Ordenanza,</w:t>
      </w:r>
      <w:r>
        <w:rPr>
          <w:spacing w:val="17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ello</w:t>
      </w:r>
      <w:r>
        <w:rPr>
          <w:spacing w:val="-64"/>
        </w:rPr>
        <w:t xml:space="preserve"> </w:t>
      </w:r>
      <w:r>
        <w:t>se establecen los siguientes valores cuando el trámite o servicios se realizara fuera del</w:t>
      </w:r>
      <w:r>
        <w:rPr>
          <w:spacing w:val="1"/>
        </w:rPr>
        <w:t xml:space="preserve"> </w:t>
      </w:r>
      <w:r>
        <w:t>horario habitual para los incisos 1), 2) ,3) y 4):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nacimiento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matrimonio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actas, fuera de jurisdicción de la Oficina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Expedición de licencias de inhumación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$ 8,850.00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Derechos de traslado o transporte de cadáveres de Villa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Carlos Paz hacia otras localidades o provincias, o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cremación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$ 5,850.00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inscripción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defunción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labrada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jurisdicción de la oficina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Porta Libreta de Familia (tapa dura)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Solicitud turno matrimonio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53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7 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ceremonias matrimoniales, en días y horarios hábiles: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Registro Civil Central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$ 2,950.00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Salón Auditórium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$ 12,800.00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Parque Estancia La Quinta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$ 25,650.00</w:t>
            </w:r>
          </w:p>
        </w:tc>
      </w:tr>
      <w:tr w:rsidR="00720182">
        <w:trPr>
          <w:trHeight w:val="541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7 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Realización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ceremonias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matrimoniales,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hábiles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horarios</w:t>
            </w:r>
          </w:p>
          <w:p w:rsidR="00720182" w:rsidRDefault="003F3404">
            <w:pPr>
              <w:pStyle w:val="TableParagraph"/>
              <w:spacing w:line="251" w:lineRule="exact"/>
              <w:ind w:left="65"/>
              <w:rPr>
                <w:sz w:val="24"/>
              </w:rPr>
            </w:pPr>
            <w:r>
              <w:rPr>
                <w:sz w:val="24"/>
              </w:rPr>
              <w:t>inhábiles: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Registro Civil Central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$ 12,800.00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Salón Auditórium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$ 19,700.00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Parque Estancia La Quinta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$ 29,560.00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153"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7 c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Realización de ceremonias matrimoniales, en días inhábiles: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Registro Civil Central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$ 17,700.00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Salón Auditórium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$ 25,650.00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En el Parque Estancia La Quinta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$ 39,400.00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7 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Realización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ceremonias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matrimoniales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Civil Central, del Salón Auditórium y del Parque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Estancia La Quinta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$ 51,800.00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Por fotocopias suplementarias autenticadas de actas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nacimiento, matrimonio o defunción que acompañan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 correspondiente a libros del Registro Civil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Villa Carlos Paz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$ 320.00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Certificar fotocopia de DNI o Pasaporte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  <w:tr w:rsidR="00720182">
        <w:trPr>
          <w:trHeight w:val="20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69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Certificaciones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envían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Civiles del país y Consulados o Embajadas, como así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trámites de rectificaciones de actas, solicitudes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adición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apellido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materno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paterno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elevan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 Dirección General del Registro Civil de la Provincia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Córdoba.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Libreta de Salud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$ 500.00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rPr>
          <w:rFonts w:ascii="Arial" w:hAnsi="Arial"/>
          <w:b/>
        </w:rPr>
        <w:lastRenderedPageBreak/>
        <w:t xml:space="preserve">Artículo 65º: </w:t>
      </w:r>
      <w:r>
        <w:t>Los conductores de vehículos abonarán los siguientes importes para 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Conductor.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emitirán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 en la Ley Nacional de Tránsito: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Clases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(A1.1,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A1.2,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A1.3,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A1.4,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A2.1, A2.2, A3) </w:t>
            </w:r>
            <w:r>
              <w:rPr>
                <w:sz w:val="24"/>
              </w:rPr>
              <w:t xml:space="preserve">por </w:t>
            </w:r>
            <w:r>
              <w:rPr>
                <w:rFonts w:ascii="Arial" w:hAnsi="Arial"/>
                <w:b/>
                <w:sz w:val="24"/>
              </w:rPr>
              <w:t xml:space="preserve">5 </w:t>
            </w:r>
            <w:r>
              <w:rPr>
                <w:sz w:val="24"/>
              </w:rPr>
              <w:t>años.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otorgar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conductor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"a"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artículo, con una vigencia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a.3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Dos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a.4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Tres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$ 2,400.00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Licencia de conducir </w:t>
            </w:r>
            <w:r>
              <w:rPr>
                <w:rFonts w:ascii="Arial" w:hAnsi="Arial"/>
                <w:b/>
                <w:sz w:val="24"/>
              </w:rPr>
              <w:t xml:space="preserve">Clases B (B1, B2) </w:t>
            </w:r>
            <w:r>
              <w:rPr>
                <w:sz w:val="24"/>
              </w:rPr>
              <w:t xml:space="preserve">por </w:t>
            </w:r>
            <w:r>
              <w:rPr>
                <w:rFonts w:ascii="Arial" w:hAnsi="Arial"/>
                <w:b/>
                <w:sz w:val="24"/>
              </w:rPr>
              <w:t xml:space="preserve">5 </w:t>
            </w:r>
            <w:r>
              <w:rPr>
                <w:sz w:val="24"/>
              </w:rPr>
              <w:t>años.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otorgar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conductor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artículo, con una vigencia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b.3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Dos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$ 2,400.00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b.4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Tres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$ 3,600.00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6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Clases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(C1,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C2,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C3)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años.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(Incluye B1).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otorgar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conductor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"c"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artículo, con una vigencia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c.1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c.2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9" w:line="240" w:lineRule="auto"/>
              <w:ind w:left="65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Clases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(D1,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D2,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D3,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D4)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</w:t>
            </w:r>
          </w:p>
          <w:p w:rsidR="00720182" w:rsidRDefault="003F3404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años. (Incluye B1, salvo la D4).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otorgar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conductor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"d"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 con una vigencia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d.1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d.2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$ 4,000.00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Clases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(E1,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E2)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años.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(Incluye B y C, salvo la E2).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$ 9,200.00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podrá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otorgar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conductor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"e"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presente artículo, con una vigencia de: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e.1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$ 2,300.00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e.2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$ 4,600.00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91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Licencia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Clase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exceptuando la Clase A.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Licencia de conducir </w:t>
            </w:r>
            <w:r>
              <w:rPr>
                <w:rFonts w:ascii="Arial" w:hAnsi="Arial"/>
                <w:b/>
                <w:sz w:val="24"/>
              </w:rPr>
              <w:t xml:space="preserve">Clases G (G1, G2, G3) </w:t>
            </w:r>
            <w:r>
              <w:rPr>
                <w:sz w:val="24"/>
              </w:rPr>
              <w:t xml:space="preserve">por </w:t>
            </w:r>
            <w:r>
              <w:rPr>
                <w:rFonts w:ascii="Arial" w:hAnsi="Arial"/>
                <w:b/>
                <w:sz w:val="24"/>
              </w:rPr>
              <w:t xml:space="preserve">5 </w:t>
            </w:r>
            <w:r>
              <w:rPr>
                <w:sz w:val="24"/>
              </w:rPr>
              <w:t>años.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g.1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6 meses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$ 800.00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g.2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Un año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g.3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Dos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$ 3,200.00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g.4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Tres años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(autorización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enseñanza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profesional).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Oblea para vehículos de principiantes.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Placa identificatoria para vehículos pesados.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$ 1,150.00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Solicitud de modificación de datos.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269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Constancia de licencia de conducir.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$ 2,788.90</w:t>
            </w:r>
          </w:p>
        </w:tc>
      </w:tr>
      <w:tr w:rsidR="00720182">
        <w:trPr>
          <w:trHeight w:val="653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525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2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franquicia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estacionamiento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circulación,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excepción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lisiados,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$ 6,850.00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308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policial, de bomberos y servicios de emergencia.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Manual del Conductor.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59" w:line="240" w:lineRule="auto"/>
              <w:ind w:left="65" w:right="41"/>
              <w:rPr>
                <w:sz w:val="24"/>
              </w:rPr>
            </w:pPr>
            <w:r>
              <w:rPr>
                <w:sz w:val="24"/>
              </w:rPr>
              <w:t>Curso oficial para conductores profesionales (autorizado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 la Dirección Provincial de Accidentes de Tránsito).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$ 6,850.00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Cuando se trate de licencias otorgadas por un año a personas mayores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otorgadas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dictamen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médico, el derecho por todo concepto será: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licencias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conducir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Clases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</w:t>
            </w:r>
            <w:r>
              <w:rPr>
                <w:rFonts w:ascii="Arial" w:hAnsi="Arial"/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reducirá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en un 50% cuando el titular sea un jubilado con haber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p2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Para las restantes clases.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$ 3,250.00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duplicado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triplicado abonará por vez.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85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42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Recupero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Puntos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Punilla,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alumno (incluye material).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$ 5,000.00</w:t>
            </w:r>
          </w:p>
        </w:tc>
      </w:tr>
    </w:tbl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 w:right="850"/>
        <w:jc w:val="both"/>
      </w:pPr>
      <w:r>
        <w:t>En consonancia con lo prescripto por el Artículo 227, Inciso e) de la Ordenanza General</w:t>
      </w:r>
      <w:r>
        <w:rPr>
          <w:spacing w:val="1"/>
        </w:rPr>
        <w:t xml:space="preserve"> </w:t>
      </w:r>
      <w:r>
        <w:t>Impositiva N° 1.408 y sus modificatorias, cuando el solicitante sea empleado municipal,</w:t>
      </w:r>
      <w:r>
        <w:rPr>
          <w:spacing w:val="1"/>
        </w:rPr>
        <w:t xml:space="preserve"> </w:t>
      </w:r>
      <w:r>
        <w:t>bombero voluntario, o agente de la Policía Provincial, se entregará la licencia sin cargo, si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fuere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función;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petición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con</w:t>
      </w:r>
      <w:r>
        <w:rPr>
          <w:spacing w:val="6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categoría y los requisitos que para cada caso corresponda según lo establecido en la Ley</w:t>
      </w:r>
      <w:r>
        <w:rPr>
          <w:spacing w:val="1"/>
        </w:rPr>
        <w:t xml:space="preserve"> </w:t>
      </w:r>
      <w:r>
        <w:t>Nacional de Tránsito.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11"/>
        <w:rPr>
          <w:sz w:val="21"/>
        </w:rPr>
      </w:pPr>
    </w:p>
    <w:p w:rsidR="00720182" w:rsidRDefault="003F3404">
      <w:pPr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66º: </w:t>
      </w:r>
      <w:r>
        <w:rPr>
          <w:sz w:val="24"/>
        </w:rPr>
        <w:t>Por Inspección Técnica de Vehículos se pagará: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Automóviles, SUV o Pick-up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$ 1,300.00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Por Ómnibus, Micro-Ómnibus y Camiones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$ 2,100.00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Los propietarios de vehículos destinados al 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urbano de pasajeros, transporte escolar, transporte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propietarios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automóviles de alquiler (taxis, remises, etc.), abonarán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el Libro de Inspección Técnica y de Servicio.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27"/>
              <w:rPr>
                <w:sz w:val="24"/>
              </w:rPr>
            </w:pPr>
            <w:r>
              <w:rPr>
                <w:sz w:val="24"/>
              </w:rPr>
              <w:t>Por cada duplicado del Libro de Inspección Técnica y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Servicio.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$ 2,600.00</w:t>
            </w:r>
          </w:p>
        </w:tc>
      </w:tr>
    </w:tbl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pStyle w:val="Textoindependiente"/>
        <w:tabs>
          <w:tab w:val="left" w:leader="dot" w:pos="5275"/>
        </w:tabs>
        <w:spacing w:before="195" w:line="276" w:lineRule="auto"/>
        <w:ind w:left="181" w:right="850"/>
        <w:jc w:val="both"/>
      </w:pPr>
      <w:r>
        <w:rPr>
          <w:rFonts w:ascii="Arial" w:hAnsi="Arial"/>
          <w:b/>
        </w:rPr>
        <w:t xml:space="preserve">Artículo 67º: </w:t>
      </w:r>
      <w:r>
        <w:t>La autorización, fiscalización y control de la extracción de áridos en parajes</w:t>
      </w:r>
      <w:r>
        <w:rPr>
          <w:spacing w:val="1"/>
        </w:rPr>
        <w:t xml:space="preserve"> </w:t>
      </w:r>
      <w:r>
        <w:t>públicos o privados, genera a favor de la Municipalidad de la Ciudad de Villa Carlos Paz, el</w:t>
      </w:r>
      <w:r>
        <w:rPr>
          <w:spacing w:val="-64"/>
        </w:rPr>
        <w:t xml:space="preserve"> </w:t>
      </w:r>
      <w:r>
        <w:t>derecho a percibir una tasa retributiva de servicios, por cada extracción y a cobrarse en</w:t>
      </w:r>
      <w:r>
        <w:rPr>
          <w:spacing w:val="1"/>
        </w:rPr>
        <w:t xml:space="preserve"> </w:t>
      </w:r>
      <w:r>
        <w:t>forma previa. Por metro cúbico…</w:t>
      </w:r>
      <w:r>
        <w:rPr>
          <w:rFonts w:ascii="Times New Roman" w:hAnsi="Times New Roman"/>
        </w:rPr>
        <w:tab/>
      </w:r>
      <w:r>
        <w:t>$ 150.00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177"/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68º: </w:t>
      </w:r>
      <w:r>
        <w:rPr>
          <w:sz w:val="24"/>
        </w:rPr>
        <w:t>Vehículos detenidos en depósito: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detenidos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depósito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abonará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siguiente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derecho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en concepto de piso, por día y fracción: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Camiones, Ómnibus y Micro-Ómnibus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Automóviles, Jeeps, Utilitarios hasta 3.500 kg. etc.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Carros y Jardineras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Motocicletas, Motonetas y Cuatriciclos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Triciclos y Bicicletas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$ 60.00</w:t>
            </w:r>
          </w:p>
        </w:tc>
      </w:tr>
      <w:tr w:rsidR="00720182">
        <w:trPr>
          <w:trHeight w:val="3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55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traslado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vehículos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depósito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encontrarse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</w:tc>
      </w:tr>
    </w:tbl>
    <w:p w:rsidR="00720182" w:rsidRDefault="00720182">
      <w:pPr>
        <w:spacing w:line="271" w:lineRule="exac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84"/>
        </w:trPr>
        <w:tc>
          <w:tcPr>
            <w:tcW w:w="126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trasgresión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Ordenanzas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</w:p>
          <w:p w:rsidR="00720182" w:rsidRDefault="003F3404">
            <w:pPr>
              <w:pStyle w:val="TableParagraph"/>
              <w:spacing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abonarán por unidad: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Camiones, Ómnibus y Micro-Ómnibus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$ 1,900.00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Automóviles, Jeeps, Utilitarios hasta 3.500 kg. etc.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Carros y Jardineras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Motocicletas, Motonetas y Cuatriciclos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Triciclos y Bicicletas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$ 200.00</w:t>
            </w:r>
          </w:p>
        </w:tc>
      </w:tr>
      <w:tr w:rsidR="00720182">
        <w:trPr>
          <w:trHeight w:val="17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57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Los elementos o bienes (excepto semovientes) que por encontrarse en trasgresión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Ordenanzas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fueran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retiradas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suelo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aéreo,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Privado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privados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público,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además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tasas o multas legisladas por las normas respectivas, abonarán conforme al volumen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elemento o bien, los siguientes importes:</w:t>
            </w:r>
          </w:p>
        </w:tc>
      </w:tr>
      <w:tr w:rsidR="00720182">
        <w:trPr>
          <w:trHeight w:val="570"/>
        </w:trPr>
        <w:tc>
          <w:tcPr>
            <w:tcW w:w="1260" w:type="dxa"/>
            <w:vMerge w:val="restart"/>
          </w:tcPr>
          <w:p w:rsidR="00720182" w:rsidRDefault="00720182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traslado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depósito,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metro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cúbico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fracción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270"/>
        </w:trPr>
        <w:tc>
          <w:tcPr>
            <w:tcW w:w="1260" w:type="dxa"/>
            <w:vMerge/>
            <w:tcBorders>
              <w:top w:val="nil"/>
            </w:tcBorders>
          </w:tcPr>
          <w:p w:rsidR="00720182" w:rsidRDefault="00720182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Mínimo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$ 1,200.00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día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fracción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ocupación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espacios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depósitos Comunales, y por metro cúbico o fracción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Cuando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secuestrados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depositarlos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cámaras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frigoríficas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depósitos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terceros, se abonará por día y por metro cúbico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$ 1,450.00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 w:right="850"/>
        <w:jc w:val="both"/>
      </w:pPr>
      <w:r>
        <w:rPr>
          <w:rFonts w:ascii="Arial" w:hAnsi="Arial"/>
          <w:b/>
        </w:rPr>
        <w:t xml:space="preserve">Artículo 69º: </w:t>
      </w:r>
      <w:r>
        <w:t>El</w:t>
      </w:r>
      <w:r>
        <w:rPr>
          <w:spacing w:val="1"/>
        </w:rPr>
        <w:t xml:space="preserve"> </w:t>
      </w:r>
      <w:r>
        <w:t>Rubro Obras del Plan de Abastecimiento de Agua de la Ciudad de Villa</w:t>
      </w:r>
      <w:r>
        <w:rPr>
          <w:spacing w:val="1"/>
        </w:rPr>
        <w:t xml:space="preserve"> </w:t>
      </w:r>
      <w:r>
        <w:t>Carlos</w:t>
      </w:r>
      <w:r>
        <w:rPr>
          <w:spacing w:val="45"/>
        </w:rPr>
        <w:t xml:space="preserve"> </w:t>
      </w:r>
      <w:r>
        <w:t>Paz,</w:t>
      </w:r>
      <w:r>
        <w:rPr>
          <w:spacing w:val="45"/>
        </w:rPr>
        <w:t xml:space="preserve"> </w:t>
      </w:r>
      <w:r>
        <w:t>establecido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Art.</w:t>
      </w:r>
      <w:r>
        <w:rPr>
          <w:spacing w:val="46"/>
        </w:rPr>
        <w:t xml:space="preserve"> </w:t>
      </w:r>
      <w:r>
        <w:t>233°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Libro</w:t>
      </w:r>
      <w:r>
        <w:rPr>
          <w:spacing w:val="46"/>
        </w:rPr>
        <w:t xml:space="preserve"> </w:t>
      </w:r>
      <w:r>
        <w:t>Segundo,</w:t>
      </w:r>
      <w:r>
        <w:rPr>
          <w:spacing w:val="45"/>
        </w:rPr>
        <w:t xml:space="preserve"> </w:t>
      </w:r>
      <w:r>
        <w:t>Parte</w:t>
      </w:r>
      <w:r>
        <w:rPr>
          <w:spacing w:val="45"/>
        </w:rPr>
        <w:t xml:space="preserve"> </w:t>
      </w:r>
      <w:r>
        <w:t>Especial,</w:t>
      </w:r>
      <w:r>
        <w:rPr>
          <w:spacing w:val="46"/>
        </w:rPr>
        <w:t xml:space="preserve"> </w:t>
      </w:r>
      <w:r>
        <w:t>Titulo</w:t>
      </w:r>
      <w:r>
        <w:rPr>
          <w:spacing w:val="45"/>
        </w:rPr>
        <w:t xml:space="preserve"> </w:t>
      </w:r>
      <w:r>
        <w:t>XI:</w:t>
      </w:r>
      <w:r>
        <w:rPr>
          <w:spacing w:val="46"/>
        </w:rPr>
        <w:t xml:space="preserve"> </w:t>
      </w:r>
      <w:r>
        <w:t>“</w:t>
      </w:r>
      <w:r>
        <w:rPr>
          <w:spacing w:val="-65"/>
        </w:rPr>
        <w:t xml:space="preserve"> </w:t>
      </w:r>
      <w:r>
        <w:t>Renta Diversas” de la Ordenanza General Impositiva, de acuerdo a su categoría, abonará</w:t>
      </w:r>
      <w:r>
        <w:rPr>
          <w:spacing w:val="1"/>
        </w:rPr>
        <w:t xml:space="preserve"> </w:t>
      </w:r>
      <w:r>
        <w:t>por año según se enumera a continuación:</w:t>
      </w:r>
    </w:p>
    <w:p w:rsidR="00720182" w:rsidRDefault="003F3404">
      <w:pPr>
        <w:pStyle w:val="Textoindependiente"/>
        <w:tabs>
          <w:tab w:val="left" w:leader="dot" w:pos="6075"/>
        </w:tabs>
        <w:spacing w:line="276" w:lineRule="auto"/>
        <w:ind w:left="181" w:right="850"/>
        <w:jc w:val="both"/>
      </w:pPr>
      <w:r>
        <w:t>Categoría A (01) Kioscos, Locales de Galerías, Locales Comerciales, Depósitos, Talleres</w:t>
      </w:r>
      <w:r>
        <w:rPr>
          <w:spacing w:val="1"/>
        </w:rPr>
        <w:t xml:space="preserve"> </w:t>
      </w:r>
      <w:r>
        <w:t>Mecánicos, Carpinterías, Viviendas sin</w:t>
      </w:r>
      <w:r>
        <w:rPr>
          <w:spacing w:val="1"/>
        </w:rPr>
        <w:t xml:space="preserve"> </w:t>
      </w:r>
      <w:r>
        <w:t>instalación sanitaria, Industrias</w:t>
      </w:r>
      <w:r>
        <w:rPr>
          <w:spacing w:val="1"/>
        </w:rPr>
        <w:t xml:space="preserve"> </w:t>
      </w:r>
      <w:r>
        <w:t>no consuntivas, y</w:t>
      </w:r>
      <w:r>
        <w:rPr>
          <w:spacing w:val="1"/>
        </w:rPr>
        <w:t xml:space="preserve"> </w:t>
      </w:r>
      <w:r>
        <w:t>otros destinos similares…</w:t>
      </w:r>
      <w:r>
        <w:rPr>
          <w:rFonts w:ascii="Times New Roman" w:hAnsi="Times New Roman"/>
        </w:rPr>
        <w:tab/>
      </w:r>
      <w:r>
        <w:t>$ 4,541.87</w:t>
      </w:r>
    </w:p>
    <w:p w:rsidR="00720182" w:rsidRDefault="003F3404">
      <w:pPr>
        <w:pStyle w:val="Textoindependiente"/>
        <w:spacing w:before="200" w:line="276" w:lineRule="auto"/>
        <w:ind w:left="181" w:right="849"/>
        <w:jc w:val="both"/>
      </w:pPr>
      <w:r>
        <w:t>Categoría B (02) Viviendas (Casas de Familia): abonarán los siguientes valores anuales</w:t>
      </w:r>
      <w:r>
        <w:rPr>
          <w:spacing w:val="1"/>
        </w:rPr>
        <w:t xml:space="preserve"> </w:t>
      </w:r>
      <w:r>
        <w:t>según la zona a la que pertenezca y la dimensión de la superficie del inmueble:</w:t>
      </w:r>
    </w:p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20182">
        <w:trPr>
          <w:trHeight w:val="541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1" w:lineRule="exact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Sup. Cub.</w:t>
            </w:r>
          </w:p>
          <w:p w:rsidR="00720182" w:rsidRDefault="003F3404">
            <w:pPr>
              <w:pStyle w:val="TableParagraph"/>
              <w:spacing w:line="251" w:lineRule="exact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(m2)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1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2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3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4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5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7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Zona 9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line="271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Zona 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&lt; 60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10,867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9,246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7,868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6,686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5,685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61-160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11,949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10,167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8,646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7,340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6,251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161-260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13,162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11,168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9,489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8,080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6,881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5,853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&gt; 260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14,472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12,306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10,452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8,896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7,542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6,418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5,449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  <w:tc>
          <w:tcPr>
            <w:tcW w:w="900" w:type="dxa"/>
          </w:tcPr>
          <w:p w:rsidR="00720182" w:rsidRDefault="003F3404">
            <w:pPr>
              <w:pStyle w:val="TableParagraph"/>
              <w:spacing w:before="20" w:line="240" w:lineRule="auto"/>
              <w:ind w:left="50" w:right="83"/>
              <w:jc w:val="center"/>
              <w:rPr>
                <w:sz w:val="20"/>
              </w:rPr>
            </w:pPr>
            <w:r>
              <w:rPr>
                <w:sz w:val="20"/>
              </w:rPr>
              <w:t>5,418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0" w:lineRule="atLeast"/>
              <w:ind w:left="291" w:right="59" w:hanging="194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 (03)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Teatros, Salas de Cine, Salones de exposición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$ 13,812.74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91" w:right="59" w:hanging="194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 (04)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7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Bares,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Restaurantes,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Parrillas,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Confiterías, Boîtes, Nigth Clubs, Mercados, Carnicerías,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Panaderías, Viveros y otros destinos similares.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$ 30,167.33</w:t>
            </w:r>
          </w:p>
        </w:tc>
      </w:tr>
      <w:tr w:rsidR="00720182">
        <w:trPr>
          <w:trHeight w:val="1032"/>
        </w:trPr>
        <w:tc>
          <w:tcPr>
            <w:tcW w:w="1260" w:type="dxa"/>
            <w:tcBorders>
              <w:bottom w:val="nil"/>
            </w:tcBorders>
          </w:tcPr>
          <w:p w:rsidR="00720182" w:rsidRDefault="003F3404">
            <w:pPr>
              <w:pStyle w:val="TableParagraph"/>
              <w:spacing w:line="240" w:lineRule="auto"/>
              <w:ind w:left="298" w:right="59" w:hanging="201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 (05)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Hoteles,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Hosterías,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Hospedajes,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Residenciales,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Moteles, Clínicas y otros destinos similares; Campings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hectárea,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line="27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$ 30,167.33</w:t>
            </w:r>
          </w:p>
        </w:tc>
      </w:tr>
    </w:tbl>
    <w:p w:rsidR="00720182" w:rsidRDefault="00720182">
      <w:pPr>
        <w:spacing w:line="271" w:lineRule="exact"/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332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destinos similares.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720182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0" w:lineRule="atLeast"/>
              <w:ind w:left="304" w:right="59" w:hanging="207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 (06)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/>
              <w:rPr>
                <w:sz w:val="24"/>
              </w:rPr>
            </w:pPr>
            <w:r>
              <w:rPr>
                <w:sz w:val="24"/>
              </w:rPr>
              <w:t>Estaciones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lavadero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automóviles,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Tintorerías y otros destinos similares.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$ 21,881.68</w:t>
            </w:r>
          </w:p>
        </w:tc>
      </w:tr>
      <w:tr w:rsidR="00720182">
        <w:trPr>
          <w:trHeight w:val="1921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6" w:line="240" w:lineRule="auto"/>
              <w:rPr>
                <w:sz w:val="33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84" w:right="59" w:hanging="187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 (07)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Estaciones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automóviles,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Lavaderos de automóviles,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Lavaderos de ropa, Talleres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marmolería,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Fábrica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mosaicos,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Fábricas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bebidas gaseosas, Industrias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frigoríficas, Fábricas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Campings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superficie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hectárea,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destinos</w:t>
            </w:r>
          </w:p>
          <w:p w:rsidR="00720182" w:rsidRDefault="003F3404">
            <w:pPr>
              <w:pStyle w:val="TableParagraph"/>
              <w:spacing w:line="251" w:lineRule="exact"/>
              <w:ind w:left="65"/>
              <w:rPr>
                <w:sz w:val="24"/>
              </w:rPr>
            </w:pPr>
            <w:r>
              <w:rPr>
                <w:sz w:val="24"/>
              </w:rPr>
              <w:t>similares.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before="225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$ 30,167.33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91" w:right="59" w:hanging="194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 (08)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Propiedades eximidas de la Tasa Municipal de Servicios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 la Propiedad, de acuerdo a lo previsto por el Art. 106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 Ordenanza General Impositiva Nº 1408 (T.O. 2005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 modificatorias).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line="270" w:lineRule="atLeast"/>
              <w:ind w:left="344" w:right="59" w:hanging="247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 (09)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Cocheras y bauleras con individualidad catastral.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$ 1,620.69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318" w:right="59" w:hanging="221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 (10)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Baldíos, a excepción de aquéllos que tengan conexión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agua de construcción, los que asumirán la categoría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le corresponda, de acuerdo al destino fijado en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planos del proyecto.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$ 6,541.84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line="270" w:lineRule="atLeast"/>
              <w:ind w:left="65" w:right="4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contribución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establecida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abonada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doce cuotas mensuales.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A los fines de la recategorización de los baldíos con conexión de agua,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concesionarios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deberán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novedades que se produzcan.</w:t>
            </w:r>
          </w:p>
        </w:tc>
      </w:tr>
    </w:tbl>
    <w:p w:rsidR="00720182" w:rsidRDefault="003F3404">
      <w:pPr>
        <w:spacing w:before="8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Inspección y Habilitación de Locales No Comerciales.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pStyle w:val="Textoindependiente"/>
        <w:tabs>
          <w:tab w:val="left" w:leader="dot" w:pos="8114"/>
        </w:tabs>
        <w:spacing w:line="276" w:lineRule="auto"/>
        <w:ind w:left="181" w:right="850"/>
        <w:jc w:val="both"/>
      </w:pPr>
      <w:r>
        <w:rPr>
          <w:rFonts w:ascii="Arial" w:hAnsi="Arial"/>
          <w:b/>
        </w:rPr>
        <w:t xml:space="preserve">Artículo 70º: </w:t>
      </w:r>
      <w:r>
        <w:t>Por las inspecciones y habilitación de locales no afectados al desarrollo de</w:t>
      </w:r>
      <w:r>
        <w:rPr>
          <w:spacing w:val="1"/>
        </w:rPr>
        <w:t xml:space="preserve"> </w:t>
      </w:r>
      <w:r>
        <w:t xml:space="preserve">actividades  </w:t>
      </w:r>
      <w:r>
        <w:rPr>
          <w:spacing w:val="1"/>
        </w:rPr>
        <w:t xml:space="preserve"> </w:t>
      </w:r>
      <w:r>
        <w:t xml:space="preserve">industriales,  </w:t>
      </w:r>
      <w:r>
        <w:rPr>
          <w:spacing w:val="1"/>
        </w:rPr>
        <w:t xml:space="preserve"> </w:t>
      </w:r>
      <w:r>
        <w:t xml:space="preserve">comerciales  </w:t>
      </w:r>
      <w:r>
        <w:rPr>
          <w:spacing w:val="1"/>
        </w:rPr>
        <w:t xml:space="preserve"> </w:t>
      </w:r>
      <w:r>
        <w:t xml:space="preserve">y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servicios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título  </w:t>
      </w:r>
      <w:r>
        <w:rPr>
          <w:spacing w:val="1"/>
        </w:rPr>
        <w:t xml:space="preserve"> </w:t>
      </w:r>
      <w:r>
        <w:t xml:space="preserve">oneroso,  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pagará…</w:t>
      </w:r>
      <w:r>
        <w:rPr>
          <w:rFonts w:ascii="Times New Roman" w:hAnsi="Times New Roman"/>
        </w:rPr>
        <w:tab/>
      </w:r>
      <w:r>
        <w:t>$ 1,753.50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3F3404">
      <w:pPr>
        <w:spacing w:before="177"/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Residuos Urbanos.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49"/>
        <w:jc w:val="both"/>
      </w:pPr>
      <w:r>
        <w:rPr>
          <w:rFonts w:ascii="Arial" w:hAnsi="Arial"/>
          <w:b/>
        </w:rPr>
        <w:t xml:space="preserve">Artículo 71º: </w:t>
      </w:r>
      <w:r>
        <w:t>Por cada ingreso de residuos urbanos y su procesamiento en el Centro</w:t>
      </w:r>
      <w:r>
        <w:rPr>
          <w:spacing w:val="1"/>
        </w:rPr>
        <w:t xml:space="preserve"> </w:t>
      </w:r>
      <w:r>
        <w:t>Ambiental Municipal, se deberá abonar:</w:t>
      </w:r>
    </w:p>
    <w:p w:rsidR="00720182" w:rsidRDefault="00720182">
      <w:pPr>
        <w:pStyle w:val="Textoindependiente"/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550"/>
        <w:gridCol w:w="1601"/>
      </w:tblGrid>
      <w:tr w:rsidR="00720182">
        <w:trPr>
          <w:trHeight w:val="2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ind w:left="2266" w:right="2246"/>
              <w:jc w:val="center"/>
              <w:rPr>
                <w:sz w:val="24"/>
              </w:rPr>
            </w:pPr>
            <w:r>
              <w:rPr>
                <w:sz w:val="24"/>
              </w:rPr>
              <w:t>Residuos sólidos urbanos, por volúmenes de:</w:t>
            </w:r>
          </w:p>
        </w:tc>
      </w:tr>
      <w:tr w:rsidR="00720182">
        <w:trPr>
          <w:trHeight w:val="270"/>
        </w:trPr>
        <w:tc>
          <w:tcPr>
            <w:tcW w:w="289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0" w:type="dxa"/>
          </w:tcPr>
          <w:p w:rsidR="00720182" w:rsidRDefault="003F3404">
            <w:pPr>
              <w:pStyle w:val="TableParagraph"/>
              <w:tabs>
                <w:tab w:val="left" w:leader="dot" w:pos="2092"/>
              </w:tabs>
              <w:ind w:left="131"/>
              <w:rPr>
                <w:sz w:val="24"/>
              </w:rPr>
            </w:pPr>
            <w:r>
              <w:rPr>
                <w:sz w:val="24"/>
              </w:rPr>
              <w:t>Hasta.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1 m3</w:t>
            </w:r>
          </w:p>
        </w:tc>
        <w:tc>
          <w:tcPr>
            <w:tcW w:w="1601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$ 400.00</w:t>
            </w:r>
          </w:p>
        </w:tc>
      </w:tr>
      <w:tr w:rsidR="00720182">
        <w:trPr>
          <w:trHeight w:val="270"/>
        </w:trPr>
        <w:tc>
          <w:tcPr>
            <w:tcW w:w="289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0" w:type="dxa"/>
          </w:tcPr>
          <w:p w:rsidR="00720182" w:rsidRDefault="003F3404">
            <w:pPr>
              <w:pStyle w:val="TableParagraph"/>
              <w:tabs>
                <w:tab w:val="left" w:pos="3119"/>
                <w:tab w:val="left" w:leader="dot" w:pos="4693"/>
              </w:tabs>
              <w:ind w:left="131"/>
              <w:rPr>
                <w:sz w:val="24"/>
              </w:rPr>
            </w:pPr>
            <w:r>
              <w:rPr>
                <w:sz w:val="24"/>
              </w:rPr>
              <w:t>Más de. . . . . . . . . 1 m3</w:t>
            </w:r>
            <w:r>
              <w:rPr>
                <w:sz w:val="24"/>
              </w:rPr>
              <w:tab/>
              <w:t>y   hasta.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8 m3</w:t>
            </w:r>
          </w:p>
        </w:tc>
        <w:tc>
          <w:tcPr>
            <w:tcW w:w="1601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$ 1,500.00</w:t>
            </w:r>
          </w:p>
        </w:tc>
      </w:tr>
      <w:tr w:rsidR="00720182">
        <w:trPr>
          <w:trHeight w:val="270"/>
        </w:trPr>
        <w:tc>
          <w:tcPr>
            <w:tcW w:w="289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0" w:type="dxa"/>
          </w:tcPr>
          <w:p w:rsidR="00720182" w:rsidRDefault="003F3404">
            <w:pPr>
              <w:pStyle w:val="TableParagraph"/>
              <w:tabs>
                <w:tab w:val="left" w:leader="dot" w:pos="2118"/>
              </w:tabs>
              <w:ind w:left="131"/>
              <w:rPr>
                <w:sz w:val="24"/>
              </w:rPr>
            </w:pPr>
            <w:r>
              <w:rPr>
                <w:sz w:val="24"/>
              </w:rPr>
              <w:t>Más de.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8 m3</w:t>
            </w:r>
          </w:p>
        </w:tc>
        <w:tc>
          <w:tcPr>
            <w:tcW w:w="1601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$ 3,000.00</w:t>
            </w:r>
          </w:p>
        </w:tc>
      </w:tr>
    </w:tbl>
    <w:p w:rsidR="00720182" w:rsidRDefault="00720182">
      <w:pPr>
        <w:pStyle w:val="Textoindependiente"/>
        <w:spacing w:before="4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t>Los contribuyentes que se encuentren inscriptos en laContribución que incide sobre la</w:t>
      </w:r>
      <w:r>
        <w:rPr>
          <w:spacing w:val="1"/>
        </w:rPr>
        <w:t xml:space="preserve"> </w:t>
      </w:r>
      <w:r>
        <w:t>Actividad Comercial, Industrial y de Servicios bajo el Código 71.115 – Contenedores, al</w:t>
      </w:r>
      <w:r>
        <w:rPr>
          <w:spacing w:val="1"/>
        </w:rPr>
        <w:t xml:space="preserve"> </w:t>
      </w:r>
      <w:r>
        <w:t>igual que sus vehículos de traslados se hallen inscriptos en la Contribución que incide</w:t>
      </w:r>
      <w:r>
        <w:rPr>
          <w:spacing w:val="1"/>
        </w:rPr>
        <w:t xml:space="preserve"> </w:t>
      </w:r>
      <w:r>
        <w:t>sobre los Vehículos Automotores y Acoplados, gozarán de un beneficio de dos ingresos de</w:t>
      </w:r>
      <w:r>
        <w:rPr>
          <w:spacing w:val="-65"/>
        </w:rPr>
        <w:t xml:space="preserve"> </w:t>
      </w:r>
      <w:r>
        <w:t>residuos</w:t>
      </w:r>
      <w:r>
        <w:rPr>
          <w:spacing w:val="1"/>
        </w:rPr>
        <w:t xml:space="preserve"> </w:t>
      </w:r>
      <w:r>
        <w:t>urbanos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realizaren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calendario en el cual se abonó el primer servicio, y de acuerdo a los tramos de volúmenes</w:t>
      </w:r>
      <w:r>
        <w:rPr>
          <w:spacing w:val="1"/>
        </w:rPr>
        <w:t xml:space="preserve"> </w:t>
      </w:r>
      <w:r>
        <w:t>consignados en el presente.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XIII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CONTRIBUCIONES CON AFECTACION ESPECÍFICA</w:t>
      </w:r>
    </w:p>
    <w:p w:rsidR="00720182" w:rsidRDefault="00720182">
      <w:pPr>
        <w:rPr>
          <w:rFonts w:ascii="Arial" w:hAnsi="Arial"/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50"/>
        <w:jc w:val="both"/>
      </w:pPr>
      <w:r>
        <w:rPr>
          <w:rFonts w:ascii="Arial" w:hAnsi="Arial"/>
          <w:b/>
        </w:rPr>
        <w:lastRenderedPageBreak/>
        <w:t xml:space="preserve">Artículo 72º: </w:t>
      </w:r>
      <w:r>
        <w:t>A los</w:t>
      </w:r>
      <w:r>
        <w:rPr>
          <w:spacing w:val="1"/>
        </w:rPr>
        <w:t xml:space="preserve"> </w:t>
      </w:r>
      <w:r>
        <w:t>fines de la aplicación de los artículos 235º al 239º de la Ordenanza</w:t>
      </w:r>
      <w:r>
        <w:rPr>
          <w:spacing w:val="1"/>
        </w:rPr>
        <w:t xml:space="preserve"> </w:t>
      </w:r>
      <w:r>
        <w:t>1408</w:t>
      </w:r>
      <w:r>
        <w:rPr>
          <w:spacing w:val="1"/>
        </w:rPr>
        <w:t xml:space="preserve"> </w:t>
      </w:r>
      <w:r>
        <w:t>-Ordenanza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Impositiva</w:t>
      </w:r>
      <w:r>
        <w:rPr>
          <w:spacing w:val="1"/>
        </w:rPr>
        <w:t xml:space="preserve"> </w:t>
      </w:r>
      <w:r>
        <w:t>(T.O.</w:t>
      </w:r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modificatorias),</w:t>
      </w:r>
      <w:r>
        <w:rPr>
          <w:spacing w:val="1"/>
        </w:rPr>
        <w:t xml:space="preserve"> </w:t>
      </w:r>
      <w:r>
        <w:t>fíjanse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 alícuotas: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>1.-</w:t>
      </w:r>
      <w:r>
        <w:rPr>
          <w:spacing w:val="1"/>
        </w:rPr>
        <w:t xml:space="preserve"> </w:t>
      </w:r>
      <w:r>
        <w:rPr>
          <w:u w:val="single"/>
        </w:rPr>
        <w:t>Contribución</w:t>
      </w:r>
      <w:r>
        <w:rPr>
          <w:spacing w:val="1"/>
          <w:u w:val="single"/>
        </w:rPr>
        <w:t xml:space="preserve"> </w:t>
      </w:r>
      <w:r>
        <w:rPr>
          <w:u w:val="single"/>
        </w:rPr>
        <w:t>para</w:t>
      </w:r>
      <w:r>
        <w:rPr>
          <w:spacing w:val="1"/>
          <w:u w:val="single"/>
        </w:rPr>
        <w:t xml:space="preserve"> </w:t>
      </w:r>
      <w:r>
        <w:rPr>
          <w:u w:val="single"/>
        </w:rPr>
        <w:t>Expropiaciones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0,50%</w:t>
      </w:r>
      <w:r>
        <w:rPr>
          <w:spacing w:val="1"/>
        </w:rPr>
        <w:t xml:space="preserve"> </w:t>
      </w:r>
      <w:r>
        <w:t>(cero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ciento)</w:t>
      </w:r>
      <w:r>
        <w:rPr>
          <w:spacing w:val="6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concepto de lo que se abone por tasas y/o contribuciones de acuerdo a lo establecido por</w:t>
      </w:r>
      <w:r>
        <w:rPr>
          <w:spacing w:val="1"/>
        </w:rPr>
        <w:t xml:space="preserve"> </w:t>
      </w:r>
      <w:r>
        <w:t>los Art. 235º a) y 239º</w:t>
      </w:r>
      <w:r>
        <w:rPr>
          <w:spacing w:val="1"/>
        </w:rPr>
        <w:t xml:space="preserve"> </w:t>
      </w:r>
      <w:r>
        <w:t>de la citada 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2.- </w:t>
      </w:r>
      <w:r>
        <w:rPr>
          <w:u w:val="single"/>
        </w:rPr>
        <w:t>Contribución para Expropiaciones Faldeo Montañoso</w:t>
      </w:r>
      <w:r>
        <w:t>, el 2,00% (dos por ciento) en</w:t>
      </w:r>
      <w:r>
        <w:rPr>
          <w:spacing w:val="1"/>
        </w:rPr>
        <w:t xml:space="preserve"> </w:t>
      </w:r>
      <w:r>
        <w:t>concepto de lo que se abone por tasas y/o contribuciones de acuerdo a lo establecido por</w:t>
      </w:r>
      <w:r>
        <w:rPr>
          <w:spacing w:val="1"/>
        </w:rPr>
        <w:t xml:space="preserve"> </w:t>
      </w:r>
      <w:r>
        <w:t>los Art. 235º b) y 239º</w:t>
      </w:r>
      <w:r>
        <w:rPr>
          <w:spacing w:val="1"/>
        </w:rPr>
        <w:t xml:space="preserve"> </w:t>
      </w:r>
      <w:r>
        <w:t>de la citada 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3.- </w:t>
      </w:r>
      <w:r>
        <w:rPr>
          <w:u w:val="single"/>
        </w:rPr>
        <w:t>Contribución para Seguridad</w:t>
      </w:r>
      <w:r>
        <w:t>, con destino a la dependencia que tenga a su cargo tales</w:t>
      </w:r>
      <w:r>
        <w:rPr>
          <w:spacing w:val="1"/>
        </w:rPr>
        <w:t xml:space="preserve"> </w:t>
      </w:r>
      <w:r>
        <w:t>funciones, el 2,50% (dos con cincuenta por ciento) en concepto de lo que se abone por</w:t>
      </w:r>
      <w:r>
        <w:rPr>
          <w:spacing w:val="1"/>
        </w:rPr>
        <w:t xml:space="preserve"> </w:t>
      </w:r>
      <w:r>
        <w:t>tasas y/o contribuciones de acuerdo a lo establecido por los Art. 236º a) y 239º de la citada</w:t>
      </w:r>
      <w:r>
        <w:rPr>
          <w:spacing w:val="-64"/>
        </w:rPr>
        <w:t xml:space="preserve"> </w:t>
      </w:r>
      <w:r>
        <w:t>norma legal.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50"/>
        <w:jc w:val="both"/>
      </w:pPr>
      <w:r>
        <w:t xml:space="preserve">4.- </w:t>
      </w:r>
      <w:r>
        <w:rPr>
          <w:u w:val="single"/>
        </w:rPr>
        <w:t>Contribución para Apoyo a Bomberos</w:t>
      </w:r>
      <w:r>
        <w:t>, con destino a la dependencia que tenga a su</w:t>
      </w:r>
      <w:r>
        <w:rPr>
          <w:spacing w:val="1"/>
        </w:rPr>
        <w:t xml:space="preserve"> </w:t>
      </w:r>
      <w:r>
        <w:t>cargo tales funciones, el 1,25% (uno con veinticinco por ciento) en concepto de lo que se</w:t>
      </w:r>
      <w:r>
        <w:rPr>
          <w:spacing w:val="1"/>
        </w:rPr>
        <w:t xml:space="preserve"> </w:t>
      </w:r>
      <w:r>
        <w:t>abone por tasas y/o contribuciones de acuerdo a lo establecido por los Art. 236º b) y 239º</w:t>
      </w:r>
      <w:r>
        <w:rPr>
          <w:spacing w:val="1"/>
        </w:rPr>
        <w:t xml:space="preserve"> </w:t>
      </w:r>
      <w:r>
        <w:t>de la citada 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5.- </w:t>
      </w:r>
      <w:r>
        <w:rPr>
          <w:u w:val="single"/>
        </w:rPr>
        <w:t>Contribución para Obras Públicas y Desarrollo Local y Regional</w:t>
      </w:r>
      <w:r>
        <w:t>, con destino a la</w:t>
      </w:r>
      <w:r>
        <w:rPr>
          <w:spacing w:val="1"/>
        </w:rPr>
        <w:t xml:space="preserve"> </w:t>
      </w:r>
      <w:r>
        <w:t>dependencia que tenga a su cargo tales funciones, el 9,50% (nueve con cincuenta por</w:t>
      </w:r>
      <w:r>
        <w:rPr>
          <w:spacing w:val="1"/>
        </w:rPr>
        <w:t xml:space="preserve"> </w:t>
      </w:r>
      <w:r>
        <w:t>ciento) en concepto de lo que se abone por tasas y/o contribuciones de acuerdo a lo</w:t>
      </w:r>
      <w:r>
        <w:rPr>
          <w:spacing w:val="1"/>
        </w:rPr>
        <w:t xml:space="preserve"> </w:t>
      </w:r>
      <w:r>
        <w:t>establecido por los Art. 237º a) y 239º de la citada 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6.- </w:t>
      </w:r>
      <w:r>
        <w:rPr>
          <w:u w:val="single"/>
        </w:rPr>
        <w:t>Contribución para Obras de Gas</w:t>
      </w:r>
      <w:r>
        <w:t>, con destino a la dependencia que tenga a su cargo</w:t>
      </w:r>
      <w:r>
        <w:rPr>
          <w:spacing w:val="1"/>
        </w:rPr>
        <w:t xml:space="preserve"> </w:t>
      </w:r>
      <w:r>
        <w:t>tales funciones, el 7% (siete por ciento) en concepto de lo que se abone por tasas y/o</w:t>
      </w:r>
      <w:r>
        <w:rPr>
          <w:spacing w:val="1"/>
        </w:rPr>
        <w:t xml:space="preserve"> </w:t>
      </w:r>
      <w:r>
        <w:t>contribuciones de acuerdo a lo establecido por los Art. 237º b) y 239º de la citada norma</w:t>
      </w:r>
      <w:r>
        <w:rPr>
          <w:spacing w:val="1"/>
        </w:rPr>
        <w:t xml:space="preserve"> </w:t>
      </w:r>
      <w:r>
        <w:t>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7.- </w:t>
      </w:r>
      <w:r>
        <w:rPr>
          <w:u w:val="single"/>
        </w:rPr>
        <w:t>Contribución para Infraestructura Deportiva</w:t>
      </w:r>
      <w:r>
        <w:t>, con destino a la dependencia que tenga a</w:t>
      </w:r>
      <w:r>
        <w:rPr>
          <w:spacing w:val="1"/>
        </w:rPr>
        <w:t xml:space="preserve"> </w:t>
      </w:r>
      <w:r>
        <w:t>su cargo tales funciones, el 1,25% (uno con veinticinco por ciento) en concepto de lo que</w:t>
      </w:r>
      <w:r>
        <w:rPr>
          <w:spacing w:val="1"/>
        </w:rPr>
        <w:t xml:space="preserve"> </w:t>
      </w:r>
      <w:r>
        <w:t>se abone por tasas y/o contribuciones de acuerdo a lo establecido por los Art. 237º c) y</w:t>
      </w:r>
      <w:r>
        <w:rPr>
          <w:spacing w:val="1"/>
        </w:rPr>
        <w:t xml:space="preserve"> </w:t>
      </w:r>
      <w:r>
        <w:t>239º de la citada 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49"/>
        <w:jc w:val="both"/>
      </w:pPr>
      <w:r>
        <w:t xml:space="preserve">8.- </w:t>
      </w:r>
      <w:r>
        <w:rPr>
          <w:u w:val="single"/>
        </w:rPr>
        <w:t>Contribución para Promoción Turística</w:t>
      </w:r>
      <w:r>
        <w:t>, con destino a la dependencia que tenga a su</w:t>
      </w:r>
      <w:r>
        <w:rPr>
          <w:spacing w:val="1"/>
        </w:rPr>
        <w:t xml:space="preserve"> </w:t>
      </w:r>
      <w:r>
        <w:t>cargo tales funciones, el 4% (cuatro por ciento) en concepto de lo que se abone por tasas</w:t>
      </w:r>
      <w:r>
        <w:rPr>
          <w:spacing w:val="1"/>
        </w:rPr>
        <w:t xml:space="preserve"> </w:t>
      </w:r>
      <w:r>
        <w:t>y/o contribuciones de acuerdo a lo establecido por los Art. 238º a) y 239º</w:t>
      </w:r>
      <w:r>
        <w:rPr>
          <w:spacing w:val="1"/>
        </w:rPr>
        <w:t xml:space="preserve"> </w:t>
      </w:r>
      <w:r>
        <w:t>de la citada</w:t>
      </w:r>
      <w:r>
        <w:rPr>
          <w:spacing w:val="1"/>
        </w:rPr>
        <w:t xml:space="preserve"> </w:t>
      </w:r>
      <w:r>
        <w:t>norma legal.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t xml:space="preserve">9.- </w:t>
      </w:r>
      <w:r>
        <w:rPr>
          <w:u w:val="single"/>
        </w:rPr>
        <w:t>Contribución para Promoción, Desarrollo, Sustentabilidad e Infraestructura Turística</w:t>
      </w:r>
      <w:r>
        <w:t>,</w:t>
      </w:r>
      <w:r>
        <w:rPr>
          <w:spacing w:val="1"/>
        </w:rPr>
        <w:t xml:space="preserve"> </w:t>
      </w:r>
      <w:r>
        <w:t>con destino a la dependencia que tenga a su cargo tales funciones, el 6% (seis por ciento)</w:t>
      </w:r>
      <w:r>
        <w:rPr>
          <w:spacing w:val="1"/>
        </w:rPr>
        <w:t xml:space="preserve"> </w:t>
      </w:r>
      <w:r>
        <w:t>en concepto de lo que se abone por tasas y/o contribuciones de acuerdo a lo establecido</w:t>
      </w:r>
      <w:r>
        <w:rPr>
          <w:spacing w:val="1"/>
        </w:rPr>
        <w:t xml:space="preserve"> </w:t>
      </w:r>
      <w:r>
        <w:t>por los Art. Art. 238º b) y 239º de la citada norma legal.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XIV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 w:right="8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TASA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FACTIBILIDAD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LOCALIZACIÓN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HABILITACIÓN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ANTENAS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SUS ESTRUCTURAS PORTANTES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73º: </w:t>
      </w:r>
      <w:r>
        <w:t>Por cada estudio de factibilidad de localización y habilitación de estructura</w:t>
      </w:r>
      <w:r>
        <w:rPr>
          <w:spacing w:val="1"/>
        </w:rPr>
        <w:t xml:space="preserve"> </w:t>
      </w:r>
      <w:r>
        <w:t>soporte y/o antena a que se refiere el Artículo 262° del Título XVI de la Ordenanza Nº</w:t>
      </w:r>
      <w:r>
        <w:rPr>
          <w:spacing w:val="1"/>
        </w:rPr>
        <w:t xml:space="preserve"> </w:t>
      </w:r>
      <w:r>
        <w:t>1408, T.O. 2005 y modificatorias, se abonarán las tasas que se detallan a continuación:</w:t>
      </w:r>
    </w:p>
    <w:p w:rsidR="00720182" w:rsidRDefault="00FF2B78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170815</wp:posOffset>
                </wp:positionV>
                <wp:extent cx="6007100" cy="2032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0" cy="203200"/>
                          <a:chOff x="1681" y="269"/>
                          <a:chExt cx="9460" cy="320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51" y="279"/>
                            <a:ext cx="818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A44" w:rsidRDefault="00284A44">
                              <w:pPr>
                                <w:spacing w:before="2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Estructuras Portantes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1" y="279"/>
                            <a:ext cx="126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A44" w:rsidRDefault="00284A44">
                              <w:pPr>
                                <w:spacing w:befor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84.05pt;margin-top:13.45pt;width:473pt;height:16pt;z-index:-15728128;mso-wrap-distance-left:0;mso-wrap-distance-right:0;mso-position-horizontal-relative:page" coordorigin="1681,269" coordsize="946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">
                <v:shape id="Text Box 4" o:spid="_x0000_s1030" type="#_x0000_t202" style="position:absolute;left:2951;top:279;width:81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    <v:textbox inset="0,0,0,0">
                    <w:txbxContent>
                      <w:p w:rsidR="00284A44" w:rsidRDefault="00284A44">
                        <w:pPr>
                          <w:spacing w:before="2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Estructuras Portantes</w:t>
                        </w:r>
                      </w:p>
                    </w:txbxContent>
                  </v:textbox>
                </v:shape>
                <v:shape id="Text Box 3" o:spid="_x0000_s1031" type="#_x0000_t202" style="position:absolute;left:1691;top:279;width:12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:rsidR="00284A44" w:rsidRDefault="00284A44">
                        <w:pPr>
                          <w:spacing w:befor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0182" w:rsidRDefault="00720182">
      <w:pPr>
        <w:rPr>
          <w:sz w:val="20"/>
        </w:r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0 a 20 metros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$ 395,000.00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más de 20 metros y hasta 40 metros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$ 542,000.00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más de 40 metros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$ 641,000.00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Antenas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co-localizadas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índole, excepto las normadas en el artículo 265°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modificatorias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$ 207,000.00</w:t>
            </w:r>
          </w:p>
        </w:tc>
      </w:tr>
    </w:tbl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pStyle w:val="Textoindependiente"/>
        <w:spacing w:before="93"/>
        <w:ind w:left="181" w:right="849"/>
        <w:jc w:val="both"/>
      </w:pPr>
      <w:r>
        <w:t>Cuando la localización de las estructuras de soporte y/o antena sea en predios de dominio</w:t>
      </w:r>
      <w:r>
        <w:rPr>
          <w:spacing w:val="-64"/>
        </w:rPr>
        <w:t xml:space="preserve"> </w:t>
      </w:r>
      <w:r>
        <w:t>privado, la presente tasa se incrementará en un 200% (Doscientos por ciento).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11"/>
        <w:rPr>
          <w:sz w:val="21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XV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TASA POR INSPECCIÓN DE ANTENAS Y SUS ESTRUCTURAS PORTANTES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74º: </w:t>
      </w:r>
      <w:r>
        <w:t>Por cada antena y/o estructura portante, a que se refiere el Artículo 267° del</w:t>
      </w:r>
      <w:r>
        <w:rPr>
          <w:spacing w:val="1"/>
        </w:rPr>
        <w:t xml:space="preserve"> </w:t>
      </w:r>
      <w:r>
        <w:t>Título XVII de la de la Ordenanza Nº 1408, T.O. 2005 y modificatorias, se abonarán las</w:t>
      </w:r>
      <w:r>
        <w:rPr>
          <w:spacing w:val="1"/>
        </w:rPr>
        <w:t xml:space="preserve"> </w:t>
      </w:r>
      <w:r>
        <w:t>tasas que se detallan a continuación: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Estructuras Portantes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0 a 20 metros, por mes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$ 148,000.00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más de 20 metros y hasta 40 metros, por mes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$ 193,000.00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 más de 40 metros, por mes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$ 232,000.00</w:t>
            </w:r>
          </w:p>
        </w:tc>
      </w:tr>
      <w:tr w:rsidR="00720182">
        <w:trPr>
          <w:trHeight w:val="11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54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33" w:line="240" w:lineRule="auto"/>
              <w:ind w:left="65" w:right="44"/>
              <w:jc w:val="both"/>
              <w:rPr>
                <w:sz w:val="24"/>
              </w:rPr>
            </w:pPr>
            <w:r>
              <w:rPr>
                <w:sz w:val="24"/>
              </w:rPr>
              <w:t>Antenas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co-localizadas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cualquier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índole, excepto las normadas en el artículo 270°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Ordenanza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modificatorias, por mes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10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$ 123,500.00</w:t>
            </w:r>
          </w:p>
        </w:tc>
      </w:tr>
    </w:tbl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181" w:right="849"/>
        <w:jc w:val="both"/>
      </w:pPr>
      <w:r>
        <w:t>Cuando la localización de las estructuras de soporte y/o antena sea en predios de dominio</w:t>
      </w:r>
      <w:r>
        <w:rPr>
          <w:spacing w:val="-64"/>
        </w:rPr>
        <w:t xml:space="preserve"> </w:t>
      </w:r>
      <w:r>
        <w:t>privado, la presente tasa se incrementará en un 200% (Doscientos por ciento).</w:t>
      </w:r>
    </w:p>
    <w:p w:rsidR="00720182" w:rsidRDefault="003F3404">
      <w:pPr>
        <w:pStyle w:val="Textoindependiente"/>
        <w:ind w:left="181" w:right="850"/>
        <w:jc w:val="both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antena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pertenecientes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clubes</w:t>
      </w:r>
      <w:r>
        <w:rPr>
          <w:spacing w:val="1"/>
        </w:rPr>
        <w:t xml:space="preserve"> </w:t>
      </w:r>
      <w:r>
        <w:t>deportivos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lucro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autorizadas por la Ordenanza que rige la materia, el producido de la presente tasa se</w:t>
      </w:r>
      <w:r>
        <w:rPr>
          <w:spacing w:val="1"/>
        </w:rPr>
        <w:t xml:space="preserve"> </w:t>
      </w:r>
      <w:r>
        <w:t>distribuirá: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70%;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predio;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restante,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XVI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CONTRIBUCIÓN QUE INCIDE SOBRE LA PUBLICIDAD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 PROPAGANDA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75º:</w:t>
      </w:r>
      <w:r>
        <w:t>Por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publicidad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propaganda</w:t>
      </w:r>
      <w:r>
        <w:rPr>
          <w:spacing w:val="65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t>realice</w:t>
      </w:r>
      <w:r>
        <w:rPr>
          <w:spacing w:val="65"/>
        </w:rPr>
        <w:t xml:space="preserve"> </w:t>
      </w:r>
      <w:r>
        <w:t>en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vía</w:t>
      </w:r>
      <w:r>
        <w:rPr>
          <w:spacing w:val="65"/>
        </w:rPr>
        <w:t xml:space="preserve"> </w:t>
      </w:r>
      <w:r>
        <w:t>pública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trascienda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ésta,</w:t>
      </w:r>
      <w:r>
        <w:rPr>
          <w:spacing w:val="55"/>
        </w:rPr>
        <w:t xml:space="preserve"> </w:t>
      </w:r>
      <w:r>
        <w:t>así</w:t>
      </w:r>
      <w:r>
        <w:rPr>
          <w:spacing w:val="55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efectúe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interior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locales</w:t>
      </w:r>
      <w:r>
        <w:rPr>
          <w:spacing w:val="55"/>
        </w:rPr>
        <w:t xml:space="preserve"> </w:t>
      </w:r>
      <w:r>
        <w:t>destinados</w:t>
      </w:r>
      <w:r>
        <w:rPr>
          <w:spacing w:val="55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público: cines, teatros, comercios, campos de deportes, cafés, confiterías, bares, hoteles,</w:t>
      </w:r>
      <w:r>
        <w:rPr>
          <w:spacing w:val="1"/>
        </w:rPr>
        <w:t xml:space="preserve"> </w:t>
      </w:r>
      <w:r>
        <w:t>hospedajes, almacenes, etc. y demás sitios de acceso al público ya sea que estén en los</w:t>
      </w:r>
      <w:r>
        <w:rPr>
          <w:spacing w:val="1"/>
        </w:rPr>
        <w:t xml:space="preserve"> </w:t>
      </w:r>
      <w:r>
        <w:t>tablones, paredes, espejos, y en general siempre que su objeto sea la promoción de</w:t>
      </w:r>
      <w:r>
        <w:rPr>
          <w:spacing w:val="1"/>
        </w:rPr>
        <w:t xml:space="preserve"> </w:t>
      </w:r>
      <w:r>
        <w:t>productos y mercaderías, realizados con fines lucrativos y comerciales, en los términos del</w:t>
      </w:r>
      <w:r>
        <w:rPr>
          <w:spacing w:val="-64"/>
        </w:rPr>
        <w:t xml:space="preserve"> </w:t>
      </w:r>
      <w:r>
        <w:t>Código de Publicidad, Ordenanza N° 1764 y Modificatorias y de la Ordenanza General</w:t>
      </w:r>
      <w:r>
        <w:rPr>
          <w:spacing w:val="1"/>
        </w:rPr>
        <w:t xml:space="preserve"> </w:t>
      </w:r>
      <w:r>
        <w:t>Impositiva</w:t>
      </w:r>
      <w:r>
        <w:rPr>
          <w:spacing w:val="29"/>
        </w:rPr>
        <w:t xml:space="preserve"> </w:t>
      </w:r>
      <w:r>
        <w:t>(“Título</w:t>
      </w:r>
      <w:r>
        <w:rPr>
          <w:spacing w:val="29"/>
        </w:rPr>
        <w:t xml:space="preserve"> </w:t>
      </w:r>
      <w:r>
        <w:t>XIX:CONTRIBUCIÓN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INCIDE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PUBLICIDAD</w:t>
      </w:r>
      <w:r>
        <w:rPr>
          <w:spacing w:val="57"/>
        </w:rPr>
        <w:t xml:space="preserve"> </w:t>
      </w:r>
      <w:r>
        <w:t>Y</w:t>
      </w:r>
    </w:p>
    <w:p w:rsidR="00720182" w:rsidRDefault="003F3404">
      <w:pPr>
        <w:pStyle w:val="Textoindependiente"/>
        <w:ind w:left="181" w:right="850"/>
        <w:jc w:val="both"/>
      </w:pPr>
      <w:r>
        <w:t>PROPAGANDA”),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abonarán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mes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metro</w:t>
      </w:r>
      <w:r>
        <w:rPr>
          <w:spacing w:val="34"/>
        </w:rPr>
        <w:t xml:space="preserve"> </w:t>
      </w:r>
      <w:r>
        <w:t>cuadrado</w:t>
      </w:r>
      <w:r>
        <w:rPr>
          <w:spacing w:val="35"/>
        </w:rPr>
        <w:t xml:space="preserve"> </w:t>
      </w:r>
      <w:r>
        <w:t>y/o</w:t>
      </w:r>
      <w:r>
        <w:rPr>
          <w:spacing w:val="34"/>
        </w:rPr>
        <w:t xml:space="preserve"> </w:t>
      </w:r>
      <w:r>
        <w:t>fracción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importes</w:t>
      </w:r>
      <w:r>
        <w:rPr>
          <w:spacing w:val="-65"/>
        </w:rPr>
        <w:t xml:space="preserve"> </w:t>
      </w:r>
      <w:r>
        <w:t>que al efecto se establecen: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Iluminado.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Luminoso.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$ 950.00</w:t>
            </w:r>
          </w:p>
        </w:tc>
      </w:tr>
      <w:tr w:rsidR="00720182">
        <w:trPr>
          <w:trHeight w:val="269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Animado.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$ 950.00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Móvil.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$ 1,850.00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tcBorders>
              <w:top w:val="nil"/>
            </w:tcBorders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Simple.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Saliente.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Anuncio Publicitario en Pantalla de Led.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$ 2,500.00</w:t>
            </w:r>
          </w:p>
        </w:tc>
      </w:tr>
      <w:tr w:rsidR="00720182">
        <w:trPr>
          <w:trHeight w:val="17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57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Letrero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(carteles,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heladeras,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exhibidores,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azoteas,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marquesinas,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kioscos,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vidrieras,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salas espectáculos, sobre rutas, caminos, terminales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baldíos,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columnas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módulos, en vehículos de reparto, carga o similares,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sillas, mesas, sombrillas o parasoles, etc.).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17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57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Avisos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(carteles,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paredes,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heladeras,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exhibidores,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azoteas,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marquesinas,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kioscos,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vidrieras,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 salas espectáculos, sobre rutas, caminos, terminales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baldíos,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columnas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módulos, en vehículos de reparto, carga o similares,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sillas, mesas, sombrillas o parasoles, etc.).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1" w:line="240" w:lineRule="auto"/>
              <w:rPr>
                <w:sz w:val="38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28"/>
              <w:rPr>
                <w:sz w:val="24"/>
              </w:rPr>
            </w:pPr>
            <w:r>
              <w:rPr>
                <w:sz w:val="24"/>
              </w:rPr>
              <w:t>Avisos de remates u operaciones inmobiliarias, por cada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50 unidades.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$ 1,850.00</w:t>
            </w:r>
          </w:p>
        </w:tc>
      </w:tr>
      <w:tr w:rsidR="00720182">
        <w:trPr>
          <w:trHeight w:val="570"/>
        </w:trPr>
        <w:tc>
          <w:tcPr>
            <w:tcW w:w="1260" w:type="dxa"/>
          </w:tcPr>
          <w:p w:rsidR="00720182" w:rsidRDefault="003F3404">
            <w:pPr>
              <w:pStyle w:val="TableParagraph"/>
              <w:spacing w:before="147"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line="270" w:lineRule="atLeast"/>
              <w:ind w:left="65" w:right="28"/>
              <w:rPr>
                <w:sz w:val="24"/>
              </w:rPr>
            </w:pPr>
            <w:r>
              <w:rPr>
                <w:sz w:val="24"/>
              </w:rPr>
              <w:t>Avisos en folletos de cine, teatros, etc. entregados en su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interior,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cada 500 unidades.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Avisos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cabinas telefónicas por unidad por mes.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$ 450.00</w:t>
            </w:r>
          </w:p>
        </w:tc>
      </w:tr>
      <w:tr w:rsidR="00720182">
        <w:trPr>
          <w:trHeight w:val="14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45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publicidad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Privadas,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 la utilización de bienes muebles, que se exhiban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exclusivamente para su promoción, con la autorización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 correspondiente, se abonará por adelantado,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día y por metro cuadrado o fracción de ocupación.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line="240" w:lineRule="auto"/>
              <w:rPr>
                <w:sz w:val="26"/>
              </w:rPr>
            </w:pPr>
          </w:p>
          <w:p w:rsidR="00720182" w:rsidRDefault="00720182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$ 350.00</w:t>
            </w:r>
          </w:p>
        </w:tc>
      </w:tr>
      <w:tr w:rsidR="00720182">
        <w:trPr>
          <w:trHeight w:val="870"/>
        </w:trPr>
        <w:tc>
          <w:tcPr>
            <w:tcW w:w="126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Por cada publicidad o propaganda no contemplada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incisos anteriores, por unidad o metro cuadrado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fracción.</w:t>
            </w:r>
          </w:p>
        </w:tc>
        <w:tc>
          <w:tcPr>
            <w:tcW w:w="2020" w:type="dxa"/>
          </w:tcPr>
          <w:p w:rsidR="00720182" w:rsidRDefault="00720182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720182" w:rsidRDefault="003F3404">
            <w:pPr>
              <w:pStyle w:val="TableParagraph"/>
              <w:spacing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$ 3,650.00</w:t>
            </w:r>
          </w:p>
        </w:tc>
      </w:tr>
    </w:tbl>
    <w:p w:rsidR="00720182" w:rsidRDefault="00720182">
      <w:pPr>
        <w:pStyle w:val="Textoindependiente"/>
        <w:rPr>
          <w:sz w:val="20"/>
        </w:rPr>
      </w:pPr>
    </w:p>
    <w:p w:rsidR="00720182" w:rsidRDefault="00720182">
      <w:pPr>
        <w:pStyle w:val="Textoindependiente"/>
        <w:spacing w:before="7"/>
        <w:rPr>
          <w:sz w:val="16"/>
        </w:rPr>
      </w:pPr>
    </w:p>
    <w:p w:rsidR="00720182" w:rsidRDefault="003F3404">
      <w:pPr>
        <w:spacing w:before="93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Promoción Comercial - Agentes de Propaganda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0"/>
        <w:gridCol w:w="2020"/>
      </w:tblGrid>
      <w:tr w:rsidR="00720182">
        <w:trPr>
          <w:trHeight w:val="1470"/>
        </w:trPr>
        <w:tc>
          <w:tcPr>
            <w:tcW w:w="9440" w:type="dxa"/>
            <w:gridSpan w:val="2"/>
          </w:tcPr>
          <w:p w:rsidR="00720182" w:rsidRDefault="003F3404">
            <w:pPr>
              <w:pStyle w:val="TableParagraph"/>
              <w:spacing w:before="45" w:line="240" w:lineRule="auto"/>
              <w:ind w:left="65" w:right="43"/>
              <w:rPr>
                <w:sz w:val="24"/>
              </w:rPr>
            </w:pPr>
            <w:r>
              <w:rPr>
                <w:sz w:val="24"/>
              </w:rPr>
              <w:t>Por la promoción, realizada mediante "agente de propaganda" (promotor/a), en stands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instalados en el interior de locales comerciales y demostraciones en la vía 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destinadas a hacer conocer el producto que se anuncia,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 reparto de muestras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gratis,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folletos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ilustrativos,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promoción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propaganda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día adelantado se abonarán:</w:t>
            </w:r>
          </w:p>
        </w:tc>
      </w:tr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Enero, Febrero y Diciembre de 2023</w:t>
            </w:r>
            <w:r>
              <w:rPr>
                <w:sz w:val="24"/>
              </w:rPr>
              <w:t>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$ 2,700.00</w:t>
            </w:r>
          </w:p>
        </w:tc>
      </w:tr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52" w:line="240" w:lineRule="auto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Resto del año 2023: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52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$ 2,430.00</w:t>
            </w:r>
          </w:p>
        </w:tc>
      </w:tr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52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 y Febrero de 2024</w:t>
            </w:r>
            <w:r>
              <w:rPr>
                <w:sz w:val="24"/>
              </w:rPr>
              <w:t>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52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$ 4,455.00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  <w:sz w:val="26"/>
        </w:rPr>
      </w:pPr>
    </w:p>
    <w:p w:rsidR="00720182" w:rsidRDefault="00720182">
      <w:pPr>
        <w:pStyle w:val="Textoindependiente"/>
        <w:rPr>
          <w:rFonts w:ascii="Arial"/>
          <w:b/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Promoción Comercial – Vehículos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0"/>
        <w:gridCol w:w="2020"/>
      </w:tblGrid>
      <w:tr w:rsidR="00720182">
        <w:trPr>
          <w:trHeight w:val="870"/>
        </w:trPr>
        <w:tc>
          <w:tcPr>
            <w:tcW w:w="9440" w:type="dxa"/>
            <w:gridSpan w:val="2"/>
          </w:tcPr>
          <w:p w:rsidR="00720182" w:rsidRDefault="003F3404">
            <w:pPr>
              <w:pStyle w:val="TableParagraph"/>
              <w:spacing w:before="21" w:line="240" w:lineRule="auto"/>
              <w:ind w:left="65" w:right="639"/>
              <w:rPr>
                <w:sz w:val="24"/>
              </w:rPr>
            </w:pPr>
            <w:r>
              <w:rPr>
                <w:sz w:val="24"/>
              </w:rPr>
              <w:t>Por cada vehículo destinado a la promoción, incentivación, difusión, exhibición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productos o servicios de cualquier índole, con hasta cuatro (4) promotoras/es,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abonarán por adelantado y por día:</w:t>
            </w:r>
          </w:p>
        </w:tc>
      </w:tr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47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Durante los meses de </w:t>
            </w:r>
            <w:r>
              <w:rPr>
                <w:rFonts w:ascii="Arial"/>
                <w:b/>
                <w:sz w:val="24"/>
              </w:rPr>
              <w:t>Enero, Febrero y Diciembre de 2023</w:t>
            </w:r>
            <w:r>
              <w:rPr>
                <w:sz w:val="24"/>
              </w:rPr>
              <w:t>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47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$ 5,400.00</w:t>
            </w:r>
          </w:p>
        </w:tc>
      </w:tr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52" w:line="240" w:lineRule="auto"/>
              <w:ind w:left="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Resto del año 2023: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spacing w:before="152" w:line="240" w:lineRule="auto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$ 4,860.00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0"/>
        <w:gridCol w:w="2020"/>
      </w:tblGrid>
      <w:tr w:rsidR="00720182">
        <w:trPr>
          <w:trHeight w:val="570"/>
        </w:trPr>
        <w:tc>
          <w:tcPr>
            <w:tcW w:w="7420" w:type="dxa"/>
          </w:tcPr>
          <w:p w:rsidR="00720182" w:rsidRDefault="003F3404">
            <w:pPr>
              <w:pStyle w:val="TableParagraph"/>
              <w:spacing w:before="142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Durante los meses de </w:t>
            </w:r>
            <w:r>
              <w:rPr>
                <w:rFonts w:ascii="Arial"/>
                <w:b/>
                <w:sz w:val="24"/>
              </w:rPr>
              <w:t>Enero y Febrero de 2024</w:t>
            </w:r>
            <w:r>
              <w:rPr>
                <w:sz w:val="24"/>
              </w:rPr>
              <w:t>: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F3404">
            <w:pPr>
              <w:pStyle w:val="TableParagraph"/>
              <w:spacing w:before="142" w:line="240" w:lineRule="auto"/>
              <w:ind w:left="810"/>
              <w:rPr>
                <w:sz w:val="24"/>
              </w:rPr>
            </w:pPr>
            <w:r>
              <w:rPr>
                <w:sz w:val="24"/>
              </w:rPr>
              <w:t>$ 8,910.00</w:t>
            </w:r>
          </w:p>
        </w:tc>
      </w:tr>
    </w:tbl>
    <w:p w:rsidR="00720182" w:rsidRDefault="00720182">
      <w:pPr>
        <w:pStyle w:val="Textoindependiente"/>
        <w:spacing w:before="7"/>
        <w:rPr>
          <w:rFonts w:ascii="Arial"/>
          <w:b/>
          <w:sz w:val="16"/>
        </w:rPr>
      </w:pPr>
    </w:p>
    <w:p w:rsidR="00720182" w:rsidRDefault="003F3404">
      <w:pPr>
        <w:pStyle w:val="Textoindependiente"/>
        <w:spacing w:before="93"/>
        <w:ind w:left="181" w:right="841"/>
      </w:pPr>
      <w:r>
        <w:t>Si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publicidad</w:t>
      </w:r>
      <w:r>
        <w:rPr>
          <w:spacing w:val="12"/>
        </w:rPr>
        <w:t xml:space="preserve"> </w:t>
      </w:r>
      <w:r>
        <w:t>oral</w:t>
      </w:r>
      <w:r>
        <w:rPr>
          <w:spacing w:val="13"/>
        </w:rPr>
        <w:t xml:space="preserve"> </w:t>
      </w:r>
      <w:r>
        <w:t>fuera</w:t>
      </w:r>
      <w:r>
        <w:rPr>
          <w:spacing w:val="12"/>
        </w:rPr>
        <w:t xml:space="preserve"> </w:t>
      </w:r>
      <w:r>
        <w:t>realizada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aparatos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vuelo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similares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incrementará</w:t>
      </w:r>
      <w:r>
        <w:rPr>
          <w:spacing w:val="12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un doscientos por ciento (200%).</w:t>
      </w:r>
    </w:p>
    <w:p w:rsidR="00720182" w:rsidRDefault="003F3404">
      <w:pPr>
        <w:pStyle w:val="Textoindependiente"/>
        <w:ind w:left="181" w:right="1372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publicidad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anuncie</w:t>
      </w:r>
      <w:r>
        <w:rPr>
          <w:spacing w:val="3"/>
        </w:rPr>
        <w:t xml:space="preserve"> </w:t>
      </w:r>
      <w:r>
        <w:t>bebidas</w:t>
      </w:r>
      <w:r>
        <w:rPr>
          <w:spacing w:val="3"/>
        </w:rPr>
        <w:t xml:space="preserve"> </w:t>
      </w:r>
      <w:r>
        <w:t>alcohólicas</w:t>
      </w:r>
      <w:r>
        <w:rPr>
          <w:spacing w:val="3"/>
        </w:rPr>
        <w:t xml:space="preserve"> </w:t>
      </w:r>
      <w:r>
        <w:t>y/o</w:t>
      </w:r>
      <w:r>
        <w:rPr>
          <w:spacing w:val="3"/>
        </w:rPr>
        <w:t xml:space="preserve"> </w:t>
      </w:r>
      <w:r>
        <w:t>tabacos,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Contribución</w:t>
      </w:r>
      <w:r>
        <w:rPr>
          <w:spacing w:val="-64"/>
        </w:rPr>
        <w:t xml:space="preserve"> </w:t>
      </w:r>
      <w:r>
        <w:t>prevista tendrán un cargo de doscientos ochenta por ciento (280%).</w:t>
      </w:r>
    </w:p>
    <w:p w:rsidR="00720182" w:rsidRDefault="003F3404">
      <w:pPr>
        <w:pStyle w:val="Textoindependiente"/>
        <w:ind w:left="181" w:right="841"/>
      </w:pPr>
      <w:r>
        <w:t>Para</w:t>
      </w:r>
      <w:r>
        <w:rPr>
          <w:spacing w:val="57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cálculo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presente</w:t>
      </w:r>
      <w:r>
        <w:rPr>
          <w:spacing w:val="58"/>
        </w:rPr>
        <w:t xml:space="preserve"> </w:t>
      </w:r>
      <w:r>
        <w:t>tasa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considerará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sumatoria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ambas</w:t>
      </w:r>
      <w:r>
        <w:rPr>
          <w:spacing w:val="57"/>
        </w:rPr>
        <w:t xml:space="preserve"> </w:t>
      </w:r>
      <w:r>
        <w:t>caras</w:t>
      </w:r>
      <w:r>
        <w:rPr>
          <w:spacing w:val="58"/>
        </w:rPr>
        <w:t xml:space="preserve"> </w:t>
      </w:r>
      <w:r>
        <w:t>del</w:t>
      </w:r>
      <w:r>
        <w:rPr>
          <w:spacing w:val="-63"/>
        </w:rPr>
        <w:t xml:space="preserve"> </w:t>
      </w:r>
      <w:r>
        <w:t>anuncio publicitario.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spacing w:before="11"/>
        <w:rPr>
          <w:sz w:val="21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XVII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TASA POR SERVICIO DE AGUA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76º:</w:t>
      </w:r>
      <w:r>
        <w:rPr>
          <w:rFonts w:ascii="Arial" w:hAnsi="Arial"/>
          <w:b/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suministro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agua</w:t>
      </w:r>
      <w:r>
        <w:rPr>
          <w:spacing w:val="31"/>
        </w:rPr>
        <w:t xml:space="preserve"> </w:t>
      </w:r>
      <w:r>
        <w:t>potable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realice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Municipio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usuarios,</w:t>
      </w:r>
      <w:r>
        <w:rPr>
          <w:spacing w:val="-64"/>
        </w:rPr>
        <w:t xml:space="preserve"> </w:t>
      </w:r>
      <w:r>
        <w:t>abonarán la Tasa por Servicio de Agua de acuerdo al siguiente cuadro:</w:t>
      </w:r>
    </w:p>
    <w:p w:rsidR="00720182" w:rsidRDefault="00720182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2020"/>
      </w:tblGrid>
      <w:tr w:rsidR="00720182">
        <w:trPr>
          <w:trHeight w:val="270"/>
        </w:trPr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SERVICIO DE AGUA POTABLE</w:t>
            </w:r>
          </w:p>
        </w:tc>
      </w:tr>
      <w:tr w:rsidR="00720182">
        <w:trPr>
          <w:trHeight w:val="270"/>
        </w:trPr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Precio m3 / bimestre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6" w:right="2367"/>
              <w:jc w:val="center"/>
              <w:rPr>
                <w:sz w:val="24"/>
              </w:rPr>
            </w:pPr>
            <w:r>
              <w:rPr>
                <w:sz w:val="24"/>
              </w:rPr>
              <w:t>Básico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$ 70.91</w:t>
            </w:r>
          </w:p>
        </w:tc>
      </w:tr>
      <w:tr w:rsidR="00720182">
        <w:trPr>
          <w:trHeight w:val="270"/>
        </w:trPr>
        <w:tc>
          <w:tcPr>
            <w:tcW w:w="8180" w:type="dxa"/>
            <w:gridSpan w:val="2"/>
          </w:tcPr>
          <w:p w:rsidR="00720182" w:rsidRDefault="003F3404">
            <w:pPr>
              <w:pStyle w:val="TableParagraph"/>
              <w:ind w:left="1891" w:right="1871"/>
              <w:jc w:val="center"/>
              <w:rPr>
                <w:sz w:val="24"/>
              </w:rPr>
            </w:pPr>
            <w:r>
              <w:rPr>
                <w:sz w:val="24"/>
              </w:rPr>
              <w:t>Excedentes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0 a 20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$ 131.47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21 a 40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$ 140.43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41 a 60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$ 151.02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61 a 80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$ 162.66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81 a 100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$ 173.37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101 a 120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$ 185.74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121 a 140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$ 200.17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141 a 160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$ 216.23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161 a 180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$ 229.12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181 a 200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$ 247.15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201 a 400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$ 264.74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401 a 600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$ 284.61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41"/>
              <w:rPr>
                <w:sz w:val="24"/>
              </w:rPr>
            </w:pPr>
            <w:r>
              <w:rPr>
                <w:sz w:val="24"/>
              </w:rPr>
              <w:t>601 a 800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$ 305.74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274"/>
              <w:rPr>
                <w:sz w:val="24"/>
              </w:rPr>
            </w:pPr>
            <w:r>
              <w:rPr>
                <w:sz w:val="24"/>
              </w:rPr>
              <w:t>801 a 1000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$ 328.21</w:t>
            </w:r>
          </w:p>
        </w:tc>
      </w:tr>
      <w:tr w:rsidR="00720182">
        <w:trPr>
          <w:trHeight w:val="270"/>
        </w:trPr>
        <w:tc>
          <w:tcPr>
            <w:tcW w:w="6160" w:type="dxa"/>
          </w:tcPr>
          <w:p w:rsidR="00720182" w:rsidRDefault="003F3404">
            <w:pPr>
              <w:pStyle w:val="TableParagraph"/>
              <w:ind w:left="2387" w:right="2367"/>
              <w:jc w:val="center"/>
              <w:rPr>
                <w:sz w:val="24"/>
              </w:rPr>
            </w:pPr>
            <w:r>
              <w:rPr>
                <w:sz w:val="24"/>
              </w:rPr>
              <w:t>&gt; 1000 m3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$ 351.19</w:t>
            </w:r>
          </w:p>
        </w:tc>
      </w:tr>
    </w:tbl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/>
        <w:jc w:val="both"/>
      </w:pPr>
      <w:r>
        <w:t>Se</w:t>
      </w:r>
      <w:r>
        <w:rPr>
          <w:spacing w:val="9"/>
        </w:rPr>
        <w:t xml:space="preserve"> </w:t>
      </w:r>
      <w:r>
        <w:t>EXIME del</w:t>
      </w:r>
      <w:r>
        <w:rPr>
          <w:spacing w:val="74"/>
        </w:rPr>
        <w:t xml:space="preserve"> </w:t>
      </w:r>
      <w:r>
        <w:t>pago</w:t>
      </w:r>
      <w:r>
        <w:rPr>
          <w:spacing w:val="75"/>
        </w:rPr>
        <w:t xml:space="preserve"> </w:t>
      </w:r>
      <w:r>
        <w:t>del</w:t>
      </w:r>
      <w:r>
        <w:rPr>
          <w:spacing w:val="75"/>
        </w:rPr>
        <w:t xml:space="preserve"> </w:t>
      </w:r>
      <w:r>
        <w:t>servicio</w:t>
      </w:r>
      <w:r>
        <w:rPr>
          <w:spacing w:val="74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agua</w:t>
      </w:r>
      <w:r>
        <w:rPr>
          <w:spacing w:val="75"/>
        </w:rPr>
        <w:t xml:space="preserve"> </w:t>
      </w:r>
      <w:r>
        <w:t>correspondiente</w:t>
      </w:r>
      <w:r>
        <w:rPr>
          <w:spacing w:val="74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escalón</w:t>
      </w:r>
      <w:r>
        <w:rPr>
          <w:spacing w:val="75"/>
        </w:rPr>
        <w:t xml:space="preserve"> </w:t>
      </w:r>
      <w:r>
        <w:t>tarifario</w:t>
      </w:r>
      <w:r>
        <w:rPr>
          <w:spacing w:val="74"/>
        </w:rPr>
        <w:t xml:space="preserve"> </w:t>
      </w:r>
      <w:r>
        <w:t>básico</w:t>
      </w:r>
    </w:p>
    <w:p w:rsidR="00720182" w:rsidRDefault="003F3404">
      <w:pPr>
        <w:pStyle w:val="Textoindependiente"/>
        <w:ind w:left="181" w:right="850"/>
        <w:jc w:val="both"/>
      </w:pPr>
      <w:r>
        <w:t>–excepto</w:t>
      </w:r>
      <w:r>
        <w:rPr>
          <w:spacing w:val="1"/>
        </w:rPr>
        <w:t xml:space="preserve"> </w:t>
      </w:r>
      <w:r>
        <w:t>excedentes-,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aquéllas</w:t>
      </w:r>
      <w:r>
        <w:rPr>
          <w:spacing w:val="1"/>
        </w:rPr>
        <w:t xml:space="preserve"> </w:t>
      </w:r>
      <w:r>
        <w:t>propiedades</w:t>
      </w:r>
      <w:r>
        <w:rPr>
          <w:spacing w:val="1"/>
        </w:rPr>
        <w:t xml:space="preserve"> </w:t>
      </w:r>
      <w:r>
        <w:t>eximidas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Municipal</w:t>
      </w:r>
      <w:r>
        <w:rPr>
          <w:spacing w:val="6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Servicios a la Propiedad, de acuerdo a lo previsto en el Artículo 106° de la Ordenanza</w:t>
      </w:r>
      <w:r>
        <w:rPr>
          <w:spacing w:val="1"/>
        </w:rPr>
        <w:t xml:space="preserve"> </w:t>
      </w:r>
      <w:r>
        <w:t>General Impositiva Nº 1408 (T.O. 2.005 y modificatorias), en la misma proporción en que</w:t>
      </w:r>
      <w:r>
        <w:rPr>
          <w:spacing w:val="1"/>
        </w:rPr>
        <w:t xml:space="preserve"> </w:t>
      </w:r>
      <w:r>
        <w:t>ésta haya sido otorgada.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77º: Servicios Conexos Agua - Agua en Bloque</w:t>
      </w:r>
    </w:p>
    <w:p w:rsidR="00720182" w:rsidRDefault="00720182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Conexión de Agua (medidor mecánico).</w:t>
            </w:r>
          </w:p>
        </w:tc>
        <w:tc>
          <w:tcPr>
            <w:tcW w:w="2020" w:type="dxa"/>
          </w:tcPr>
          <w:p w:rsidR="00720182" w:rsidRDefault="003F3404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361CBF">
              <w:rPr>
                <w:sz w:val="24"/>
              </w:rPr>
              <w:t>37</w:t>
            </w:r>
            <w:r>
              <w:rPr>
                <w:sz w:val="24"/>
              </w:rPr>
              <w:t>,000.00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de Lugar de Conexión (hasta 4 m.)</w:t>
            </w:r>
          </w:p>
        </w:tc>
        <w:tc>
          <w:tcPr>
            <w:tcW w:w="2020" w:type="dxa"/>
          </w:tcPr>
          <w:p w:rsidR="00720182" w:rsidRDefault="003F3404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361CBF">
              <w:rPr>
                <w:sz w:val="24"/>
              </w:rPr>
              <w:t>15</w:t>
            </w:r>
            <w:r>
              <w:rPr>
                <w:sz w:val="24"/>
              </w:rPr>
              <w:t>,600.00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de Medidor Mecánico.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$ 11,700.00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Restricción</w:t>
            </w:r>
            <w:r w:rsidR="003F3404">
              <w:rPr>
                <w:sz w:val="24"/>
              </w:rPr>
              <w:t xml:space="preserve"> del Servicio.</w:t>
            </w:r>
          </w:p>
        </w:tc>
        <w:tc>
          <w:tcPr>
            <w:tcW w:w="2020" w:type="dxa"/>
          </w:tcPr>
          <w:p w:rsidR="00720182" w:rsidRDefault="003F3404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361CBF">
              <w:rPr>
                <w:sz w:val="24"/>
              </w:rPr>
              <w:t>3,900</w:t>
            </w:r>
            <w:r>
              <w:rPr>
                <w:sz w:val="24"/>
              </w:rPr>
              <w:t>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Reconexión de Agua.</w:t>
            </w:r>
          </w:p>
        </w:tc>
        <w:tc>
          <w:tcPr>
            <w:tcW w:w="2020" w:type="dxa"/>
          </w:tcPr>
          <w:p w:rsidR="00720182" w:rsidRDefault="003F3404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361CBF">
              <w:rPr>
                <w:sz w:val="24"/>
              </w:rPr>
              <w:t>3,900</w:t>
            </w:r>
            <w:r>
              <w:rPr>
                <w:sz w:val="24"/>
              </w:rPr>
              <w:t>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Desconexión de Agua.</w:t>
            </w:r>
          </w:p>
        </w:tc>
        <w:tc>
          <w:tcPr>
            <w:tcW w:w="2020" w:type="dxa"/>
          </w:tcPr>
          <w:p w:rsidR="00720182" w:rsidRDefault="003F3404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361CBF">
              <w:rPr>
                <w:sz w:val="24"/>
              </w:rPr>
              <w:t>9,950.00</w:t>
            </w:r>
          </w:p>
        </w:tc>
      </w:tr>
      <w:tr w:rsidR="00361CBF">
        <w:trPr>
          <w:trHeight w:val="270"/>
        </w:trPr>
        <w:tc>
          <w:tcPr>
            <w:tcW w:w="1260" w:type="dxa"/>
          </w:tcPr>
          <w:p w:rsidR="00361CBF" w:rsidRDefault="00361CBF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0" w:type="dxa"/>
          </w:tcPr>
          <w:p w:rsidR="00361CBF" w:rsidRDefault="00361CBF" w:rsidP="005E1D11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Caja de Medidor Pared.</w:t>
            </w:r>
          </w:p>
        </w:tc>
        <w:tc>
          <w:tcPr>
            <w:tcW w:w="2020" w:type="dxa"/>
          </w:tcPr>
          <w:p w:rsidR="00361CBF" w:rsidRDefault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$ 6,500.00</w:t>
            </w:r>
          </w:p>
        </w:tc>
      </w:tr>
      <w:tr w:rsidR="00361CBF">
        <w:trPr>
          <w:trHeight w:val="270"/>
        </w:trPr>
        <w:tc>
          <w:tcPr>
            <w:tcW w:w="1260" w:type="dxa"/>
          </w:tcPr>
          <w:p w:rsidR="00361CBF" w:rsidRDefault="00361CBF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0" w:type="dxa"/>
          </w:tcPr>
          <w:p w:rsidR="00361CBF" w:rsidRDefault="00361CBF" w:rsidP="005E1D11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Cambio Caja de Medidor Piso.</w:t>
            </w:r>
          </w:p>
        </w:tc>
        <w:tc>
          <w:tcPr>
            <w:tcW w:w="2020" w:type="dxa"/>
          </w:tcPr>
          <w:p w:rsidR="00361CBF" w:rsidRDefault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$ 6,500.00</w:t>
            </w:r>
          </w:p>
        </w:tc>
      </w:tr>
      <w:tr w:rsidR="00361CBF">
        <w:trPr>
          <w:trHeight w:val="269"/>
        </w:trPr>
        <w:tc>
          <w:tcPr>
            <w:tcW w:w="1260" w:type="dxa"/>
          </w:tcPr>
          <w:p w:rsidR="00361CBF" w:rsidRDefault="00361CBF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60" w:type="dxa"/>
          </w:tcPr>
          <w:p w:rsidR="00361CBF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Control de Medidor.</w:t>
            </w:r>
          </w:p>
        </w:tc>
        <w:tc>
          <w:tcPr>
            <w:tcW w:w="2020" w:type="dxa"/>
          </w:tcPr>
          <w:p w:rsidR="00361CBF" w:rsidRDefault="00361CBF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  <w:tr w:rsidR="00361CBF">
        <w:trPr>
          <w:trHeight w:val="270"/>
        </w:trPr>
        <w:tc>
          <w:tcPr>
            <w:tcW w:w="1260" w:type="dxa"/>
          </w:tcPr>
          <w:p w:rsidR="00361CBF" w:rsidRDefault="00361CBF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0" w:type="dxa"/>
          </w:tcPr>
          <w:p w:rsidR="00361CBF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Inspecciones.</w:t>
            </w:r>
          </w:p>
        </w:tc>
        <w:tc>
          <w:tcPr>
            <w:tcW w:w="2020" w:type="dxa"/>
          </w:tcPr>
          <w:p w:rsidR="00361CBF" w:rsidRDefault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$ 1,600.00</w:t>
            </w:r>
          </w:p>
        </w:tc>
      </w:tr>
    </w:tbl>
    <w:p w:rsidR="00720182" w:rsidRDefault="00720182">
      <w:pPr>
        <w:jc w:val="right"/>
        <w:rPr>
          <w:sz w:val="24"/>
        </w:rPr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270"/>
        </w:trPr>
        <w:tc>
          <w:tcPr>
            <w:tcW w:w="1260" w:type="dxa"/>
            <w:tcBorders>
              <w:top w:val="nil"/>
            </w:tcBorders>
          </w:tcPr>
          <w:p w:rsidR="00720182" w:rsidRDefault="00361CBF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Costo de Intimación</w:t>
            </w:r>
          </w:p>
        </w:tc>
        <w:tc>
          <w:tcPr>
            <w:tcW w:w="2020" w:type="dxa"/>
            <w:tcBorders>
              <w:top w:val="nil"/>
            </w:tcBorders>
          </w:tcPr>
          <w:p w:rsidR="00720182" w:rsidRDefault="00361CBF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$ 70</w:t>
            </w:r>
            <w:r w:rsidR="003F3404">
              <w:rPr>
                <w:sz w:val="24"/>
              </w:rPr>
              <w:t>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61CBF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60" w:type="dxa"/>
          </w:tcPr>
          <w:p w:rsidR="00720182" w:rsidRDefault="00361CBF" w:rsidP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Venta de Agua en Camión hasta 10.000 litros </w:t>
            </w:r>
          </w:p>
        </w:tc>
        <w:tc>
          <w:tcPr>
            <w:tcW w:w="2020" w:type="dxa"/>
          </w:tcPr>
          <w:p w:rsidR="00720182" w:rsidRDefault="00361CBF" w:rsidP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$ 12,150</w:t>
            </w:r>
            <w:r w:rsidR="003F3404">
              <w:rPr>
                <w:sz w:val="24"/>
              </w:rPr>
              <w:t>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61CBF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Extensión de Red. </w:t>
            </w:r>
          </w:p>
        </w:tc>
        <w:tc>
          <w:tcPr>
            <w:tcW w:w="2020" w:type="dxa"/>
          </w:tcPr>
          <w:p w:rsidR="00720182" w:rsidRDefault="00361CBF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(por presupuesto)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61CBF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60" w:type="dxa"/>
          </w:tcPr>
          <w:p w:rsidR="00720182" w:rsidRDefault="00361CBF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Medidor Volumétrico. </w:t>
            </w:r>
          </w:p>
        </w:tc>
        <w:tc>
          <w:tcPr>
            <w:tcW w:w="2020" w:type="dxa"/>
          </w:tcPr>
          <w:p w:rsidR="00720182" w:rsidRDefault="00361CBF" w:rsidP="00361CBF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(al costo)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61CBF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60" w:type="dxa"/>
          </w:tcPr>
          <w:p w:rsidR="00720182" w:rsidRDefault="001A20F2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Servicio de Agua en Bloque, por metro cúbico.</w:t>
            </w:r>
          </w:p>
        </w:tc>
        <w:tc>
          <w:tcPr>
            <w:tcW w:w="2020" w:type="dxa"/>
          </w:tcPr>
          <w:p w:rsidR="00720182" w:rsidRDefault="001A20F2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$ 14.00</w:t>
            </w:r>
          </w:p>
        </w:tc>
      </w:tr>
    </w:tbl>
    <w:p w:rsidR="00720182" w:rsidRDefault="003F3404">
      <w:pPr>
        <w:pStyle w:val="Textoindependiente"/>
        <w:spacing w:before="92"/>
        <w:ind w:left="181" w:right="850"/>
        <w:jc w:val="both"/>
      </w:pPr>
      <w:r>
        <w:t>El Departamento Ejecutivo -a través de la Secretaría de Economía y Finanzas- actualizará</w:t>
      </w:r>
      <w:r>
        <w:rPr>
          <w:spacing w:val="1"/>
        </w:rPr>
        <w:t xml:space="preserve"> </w:t>
      </w:r>
      <w:r>
        <w:t>estos valores aplicando el Índice del Costo de la Construcción Córdoba – Nivel General,</w:t>
      </w:r>
      <w:r>
        <w:rPr>
          <w:spacing w:val="1"/>
        </w:rPr>
        <w:t xml:space="preserve"> </w:t>
      </w:r>
      <w:r>
        <w:t>que publica la Dirección General de Estadística y Censos, correspondientes a los períodos</w:t>
      </w:r>
      <w:r>
        <w:rPr>
          <w:spacing w:val="-64"/>
        </w:rPr>
        <w:t xml:space="preserve"> </w:t>
      </w:r>
      <w:r>
        <w:t>Febrero y Junio, y/o al costo de reposición de cada ítem.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XVIII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DISPOSICIONES COMPLEMENTARIAS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78º: </w:t>
      </w:r>
      <w:r>
        <w:rPr>
          <w:sz w:val="24"/>
        </w:rPr>
        <w:t>Establécense las siguientes Tasas de Interés: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1"/>
        </w:numPr>
        <w:tabs>
          <w:tab w:val="left" w:pos="470"/>
        </w:tabs>
        <w:ind w:firstLine="0"/>
        <w:rPr>
          <w:sz w:val="24"/>
        </w:rPr>
      </w:pP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prevista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Artículo</w:t>
      </w:r>
      <w:r>
        <w:rPr>
          <w:spacing w:val="8"/>
          <w:sz w:val="24"/>
        </w:rPr>
        <w:t xml:space="preserve"> </w:t>
      </w:r>
      <w:r>
        <w:rPr>
          <w:sz w:val="24"/>
        </w:rPr>
        <w:t>31º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Ordenanza</w:t>
      </w:r>
      <w:r>
        <w:rPr>
          <w:spacing w:val="8"/>
          <w:sz w:val="24"/>
        </w:rPr>
        <w:t xml:space="preserve"> </w:t>
      </w:r>
      <w:r>
        <w:rPr>
          <w:sz w:val="24"/>
        </w:rPr>
        <w:t>General</w:t>
      </w:r>
      <w:r>
        <w:rPr>
          <w:spacing w:val="8"/>
          <w:sz w:val="24"/>
        </w:rPr>
        <w:t xml:space="preserve"> </w:t>
      </w:r>
      <w:r>
        <w:rPr>
          <w:sz w:val="24"/>
        </w:rPr>
        <w:t>Impositiva:</w:t>
      </w:r>
      <w:r>
        <w:rPr>
          <w:spacing w:val="8"/>
          <w:sz w:val="24"/>
        </w:rPr>
        <w:t xml:space="preserve"> </w:t>
      </w:r>
      <w:r>
        <w:rPr>
          <w:sz w:val="24"/>
        </w:rPr>
        <w:t>Tres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ciento</w:t>
      </w:r>
      <w:r>
        <w:rPr>
          <w:spacing w:val="8"/>
          <w:sz w:val="24"/>
        </w:rPr>
        <w:t xml:space="preserve"> </w:t>
      </w:r>
      <w:r>
        <w:rPr>
          <w:sz w:val="24"/>
        </w:rPr>
        <w:t>(3%)</w:t>
      </w:r>
      <w:r>
        <w:rPr>
          <w:spacing w:val="-64"/>
          <w:sz w:val="24"/>
        </w:rPr>
        <w:t xml:space="preserve"> </w:t>
      </w:r>
      <w:r>
        <w:rPr>
          <w:sz w:val="24"/>
        </w:rPr>
        <w:t>mensual.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1"/>
        </w:numPr>
        <w:tabs>
          <w:tab w:val="left" w:pos="507"/>
        </w:tabs>
        <w:ind w:firstLine="0"/>
        <w:rPr>
          <w:sz w:val="24"/>
        </w:rPr>
      </w:pP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prevista</w:t>
      </w:r>
      <w:r>
        <w:rPr>
          <w:spacing w:val="31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>el</w:t>
      </w:r>
      <w:r>
        <w:rPr>
          <w:spacing w:val="31"/>
          <w:sz w:val="24"/>
        </w:rPr>
        <w:t xml:space="preserve"> </w:t>
      </w:r>
      <w:r>
        <w:rPr>
          <w:sz w:val="24"/>
        </w:rPr>
        <w:t>Artículo</w:t>
      </w:r>
      <w:r>
        <w:rPr>
          <w:spacing w:val="31"/>
          <w:sz w:val="24"/>
        </w:rPr>
        <w:t xml:space="preserve"> </w:t>
      </w:r>
      <w:r>
        <w:rPr>
          <w:sz w:val="24"/>
        </w:rPr>
        <w:t>41º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Ordenanza</w:t>
      </w:r>
      <w:r>
        <w:rPr>
          <w:spacing w:val="30"/>
          <w:sz w:val="24"/>
        </w:rPr>
        <w:t xml:space="preserve"> </w:t>
      </w:r>
      <w:r>
        <w:rPr>
          <w:sz w:val="24"/>
        </w:rPr>
        <w:t>General</w:t>
      </w:r>
      <w:r>
        <w:rPr>
          <w:spacing w:val="31"/>
          <w:sz w:val="24"/>
        </w:rPr>
        <w:t xml:space="preserve"> </w:t>
      </w:r>
      <w:r>
        <w:rPr>
          <w:sz w:val="24"/>
        </w:rPr>
        <w:t>Impositiva:</w:t>
      </w:r>
      <w:r>
        <w:rPr>
          <w:spacing w:val="30"/>
          <w:sz w:val="24"/>
        </w:rPr>
        <w:t xml:space="preserve"> </w:t>
      </w:r>
      <w:r>
        <w:rPr>
          <w:sz w:val="24"/>
        </w:rPr>
        <w:t>Cuatro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ciento</w:t>
      </w:r>
      <w:r>
        <w:rPr>
          <w:spacing w:val="-64"/>
          <w:sz w:val="24"/>
        </w:rPr>
        <w:t xml:space="preserve"> </w:t>
      </w:r>
      <w:r>
        <w:rPr>
          <w:sz w:val="24"/>
        </w:rPr>
        <w:t>(4%) mensual.</w:t>
      </w:r>
    </w:p>
    <w:p w:rsidR="00720182" w:rsidRDefault="00720182">
      <w:pPr>
        <w:pStyle w:val="Textoindependiente"/>
      </w:pPr>
    </w:p>
    <w:p w:rsidR="00720182" w:rsidRDefault="003F3404">
      <w:pPr>
        <w:pStyle w:val="Prrafodelista"/>
        <w:numPr>
          <w:ilvl w:val="0"/>
          <w:numId w:val="1"/>
        </w:numPr>
        <w:tabs>
          <w:tab w:val="left" w:pos="503"/>
        </w:tabs>
        <w:ind w:right="849" w:firstLine="0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prevista</w:t>
      </w:r>
      <w:r>
        <w:rPr>
          <w:spacing w:val="41"/>
          <w:sz w:val="24"/>
        </w:rPr>
        <w:t xml:space="preserve"> </w:t>
      </w:r>
      <w:r>
        <w:rPr>
          <w:sz w:val="24"/>
        </w:rPr>
        <w:t>en</w:t>
      </w:r>
      <w:r>
        <w:rPr>
          <w:spacing w:val="41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1"/>
          <w:sz w:val="24"/>
        </w:rPr>
        <w:t xml:space="preserve"> </w:t>
      </w:r>
      <w:r>
        <w:rPr>
          <w:sz w:val="24"/>
        </w:rPr>
        <w:t>84º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Ordenanza</w:t>
      </w:r>
      <w:r>
        <w:rPr>
          <w:spacing w:val="41"/>
          <w:sz w:val="24"/>
        </w:rPr>
        <w:t xml:space="preserve"> </w:t>
      </w:r>
      <w:r>
        <w:rPr>
          <w:sz w:val="24"/>
        </w:rPr>
        <w:t>General</w:t>
      </w:r>
      <w:r>
        <w:rPr>
          <w:spacing w:val="40"/>
          <w:sz w:val="24"/>
        </w:rPr>
        <w:t xml:space="preserve"> </w:t>
      </w:r>
      <w:r>
        <w:rPr>
          <w:sz w:val="24"/>
        </w:rPr>
        <w:t>Impositiva:</w:t>
      </w:r>
      <w:r>
        <w:rPr>
          <w:spacing w:val="41"/>
          <w:sz w:val="24"/>
        </w:rPr>
        <w:t xml:space="preserve"> </w:t>
      </w:r>
      <w:r>
        <w:rPr>
          <w:sz w:val="24"/>
        </w:rPr>
        <w:t>Dos</w:t>
      </w:r>
      <w:r>
        <w:rPr>
          <w:spacing w:val="41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ciento</w:t>
      </w:r>
      <w:r>
        <w:rPr>
          <w:spacing w:val="41"/>
          <w:sz w:val="24"/>
        </w:rPr>
        <w:t xml:space="preserve"> </w:t>
      </w:r>
      <w:r>
        <w:rPr>
          <w:sz w:val="24"/>
        </w:rPr>
        <w:t>(2%)</w:t>
      </w:r>
      <w:r>
        <w:rPr>
          <w:spacing w:val="-64"/>
          <w:sz w:val="24"/>
        </w:rPr>
        <w:t xml:space="preserve"> </w:t>
      </w:r>
      <w:r>
        <w:rPr>
          <w:sz w:val="24"/>
        </w:rPr>
        <w:t>mensual.</w:t>
      </w:r>
    </w:p>
    <w:p w:rsidR="00720182" w:rsidRDefault="003F3404">
      <w:pPr>
        <w:pStyle w:val="Textoindependiente"/>
        <w:ind w:left="181" w:right="849"/>
        <w:jc w:val="both"/>
      </w:pPr>
      <w:r>
        <w:t>Facúltase al Departamento</w:t>
      </w:r>
      <w:r>
        <w:rPr>
          <w:spacing w:val="1"/>
        </w:rPr>
        <w:t xml:space="preserve"> </w:t>
      </w:r>
      <w:r>
        <w:t>Ejecutivo a disminuir o aumentar las Tasas referidas, hasta en</w:t>
      </w:r>
      <w:r>
        <w:rPr>
          <w:spacing w:val="-64"/>
        </w:rPr>
        <w:t xml:space="preserve"> </w:t>
      </w:r>
      <w:r>
        <w:t>un cien por ciento (100%) cuando las condiciones económico financieras lo aconsejen.</w:t>
      </w:r>
    </w:p>
    <w:p w:rsidR="00720182" w:rsidRDefault="00720182">
      <w:pPr>
        <w:pStyle w:val="Textoindependiente"/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79º:</w:t>
      </w:r>
    </w:p>
    <w:p w:rsidR="00720182" w:rsidRDefault="00720182">
      <w:pPr>
        <w:pStyle w:val="Textoindependiente"/>
        <w:spacing w:before="4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60"/>
        <w:gridCol w:w="2020"/>
      </w:tblGrid>
      <w:tr w:rsidR="00720182">
        <w:trPr>
          <w:trHeight w:val="870"/>
        </w:trPr>
        <w:tc>
          <w:tcPr>
            <w:tcW w:w="9440" w:type="dxa"/>
            <w:gridSpan w:val="3"/>
          </w:tcPr>
          <w:p w:rsidR="00720182" w:rsidRDefault="003F3404">
            <w:pPr>
              <w:pStyle w:val="TableParagraph"/>
              <w:spacing w:before="21" w:line="240" w:lineRule="auto"/>
              <w:ind w:left="65" w:right="43"/>
              <w:jc w:val="both"/>
              <w:rPr>
                <w:sz w:val="24"/>
              </w:rPr>
            </w:pPr>
            <w:r>
              <w:rPr>
                <w:sz w:val="24"/>
              </w:rPr>
              <w:t>En acuerdo a lo establecido por el Artículo 58º de la Ordenanza General Impositiva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vigente, establécese una multa mínima y otra máxima, que se graduará entre ambos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importes conforme a la gravedad e importancia que cada caso revista.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Mínimo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$ 2,500.00</w:t>
            </w:r>
          </w:p>
        </w:tc>
      </w:tr>
      <w:tr w:rsidR="00720182">
        <w:trPr>
          <w:trHeight w:val="270"/>
        </w:trPr>
        <w:tc>
          <w:tcPr>
            <w:tcW w:w="1260" w:type="dxa"/>
          </w:tcPr>
          <w:p w:rsidR="00720182" w:rsidRDefault="003F340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60" w:type="dxa"/>
          </w:tcPr>
          <w:p w:rsidR="00720182" w:rsidRDefault="003F340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- Máximo de:</w:t>
            </w:r>
          </w:p>
        </w:tc>
        <w:tc>
          <w:tcPr>
            <w:tcW w:w="2020" w:type="dxa"/>
          </w:tcPr>
          <w:p w:rsidR="00720182" w:rsidRDefault="003F3404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$ 2,108,000.00</w:t>
            </w:r>
          </w:p>
        </w:tc>
      </w:tr>
    </w:tbl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>Artículo 80º:</w:t>
      </w:r>
      <w:r>
        <w:t>Facúltase al Organismo Fiscal a efectuar redondeo de cifras a diez pesos ($</w:t>
      </w:r>
      <w:r>
        <w:rPr>
          <w:spacing w:val="1"/>
        </w:rPr>
        <w:t xml:space="preserve"> </w:t>
      </w:r>
      <w:r>
        <w:t>10,00)</w:t>
      </w:r>
      <w:r>
        <w:rPr>
          <w:spacing w:val="1"/>
        </w:rPr>
        <w:t xml:space="preserve"> </w:t>
      </w:r>
      <w:r>
        <w:t>despreciando la fracciones que resulten inferiores a cinco pesos ($5,00).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81º: </w:t>
      </w:r>
      <w:r>
        <w:t>La presente Ordenanza Tarifaria Anual comenzará a regir a partir del día 1º</w:t>
      </w:r>
      <w:r>
        <w:rPr>
          <w:spacing w:val="1"/>
        </w:rPr>
        <w:t xml:space="preserve"> </w:t>
      </w:r>
      <w:r>
        <w:t>de Enero de 2023, quedando derogada toda disposición que se oponga en un todo o en</w:t>
      </w:r>
      <w:r>
        <w:rPr>
          <w:spacing w:val="1"/>
        </w:rPr>
        <w:t xml:space="preserve"> </w:t>
      </w:r>
      <w:r>
        <w:t>parte a la presente, y su vigencia se extenderá a los años fiscales siguientes mientras la</w:t>
      </w:r>
      <w:r>
        <w:rPr>
          <w:spacing w:val="1"/>
        </w:rPr>
        <w:t xml:space="preserve"> </w:t>
      </w:r>
      <w:r>
        <w:t>presente Ordenanza no sea derogada o modificada.</w:t>
      </w:r>
    </w:p>
    <w:p w:rsidR="00720182" w:rsidRDefault="00720182">
      <w:pPr>
        <w:pStyle w:val="Textoindependiente"/>
        <w:rPr>
          <w:sz w:val="26"/>
        </w:rPr>
      </w:pPr>
    </w:p>
    <w:p w:rsidR="00720182" w:rsidRDefault="00720182">
      <w:pPr>
        <w:pStyle w:val="Textoindependiente"/>
        <w:rPr>
          <w:sz w:val="22"/>
        </w:rPr>
      </w:pPr>
    </w:p>
    <w:p w:rsidR="00720182" w:rsidRDefault="003F3404">
      <w:pPr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XIX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ind w:left="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DISPOSICIONES TRANSITORIAS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181" w:right="850"/>
        <w:jc w:val="both"/>
      </w:pPr>
      <w:r>
        <w:rPr>
          <w:rFonts w:ascii="Arial" w:hAnsi="Arial"/>
          <w:b/>
        </w:rPr>
        <w:t xml:space="preserve">Artículo 82º: </w:t>
      </w:r>
      <w:r>
        <w:t>Facúltase al Organismo Fiscal a dar por canceladas las obligaciones fiscales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Oficina,</w:t>
      </w:r>
      <w:r>
        <w:rPr>
          <w:spacing w:val="1"/>
        </w:rPr>
        <w:t xml:space="preserve"> </w:t>
      </w:r>
      <w:r>
        <w:t>arrojen</w:t>
      </w:r>
      <w:r>
        <w:rPr>
          <w:spacing w:val="-64"/>
        </w:rPr>
        <w:t xml:space="preserve"> </w:t>
      </w:r>
      <w:r>
        <w:t>diferencias a favor del Municipio inferiores a $ 30,00.-</w:t>
      </w:r>
    </w:p>
    <w:p w:rsidR="00720182" w:rsidRDefault="00720182">
      <w:pPr>
        <w:jc w:val="both"/>
        <w:sectPr w:rsidR="00720182">
          <w:pgSz w:w="12240" w:h="20160"/>
          <w:pgMar w:top="1400" w:right="0" w:bottom="1240" w:left="1520" w:header="0" w:footer="971" w:gutter="0"/>
          <w:cols w:space="720"/>
        </w:sectPr>
      </w:pPr>
    </w:p>
    <w:p w:rsidR="00720182" w:rsidRDefault="003F3404">
      <w:pPr>
        <w:spacing w:before="74"/>
        <w:ind w:left="18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Artículo 83º:DE FORMA.-</w:t>
      </w:r>
    </w:p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720182">
      <w:pPr>
        <w:pStyle w:val="Textoindependiente"/>
        <w:rPr>
          <w:rFonts w:ascii="Arial"/>
          <w:b/>
          <w:sz w:val="20"/>
        </w:rPr>
      </w:pPr>
    </w:p>
    <w:p w:rsidR="00720182" w:rsidRDefault="003F3404">
      <w:pPr>
        <w:spacing w:before="230"/>
        <w:ind w:left="3721"/>
        <w:rPr>
          <w:sz w:val="24"/>
        </w:rPr>
      </w:pPr>
      <w:r>
        <w:rPr>
          <w:rFonts w:ascii="Arial"/>
          <w:b/>
          <w:sz w:val="24"/>
        </w:rPr>
        <w:t>VILLA CARLOS PAZ</w:t>
      </w:r>
      <w:r>
        <w:rPr>
          <w:sz w:val="24"/>
        </w:rPr>
        <w:t>, 28 de noviembre de 2.022.-</w:t>
      </w:r>
    </w:p>
    <w:p w:rsidR="00720182" w:rsidRDefault="003F3404">
      <w:pPr>
        <w:spacing w:before="138"/>
        <w:ind w:left="565" w:right="12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I</w:t>
      </w:r>
    </w:p>
    <w:p w:rsidR="00720182" w:rsidRDefault="00720182">
      <w:pPr>
        <w:pStyle w:val="Textoindependiente"/>
        <w:spacing w:before="11"/>
        <w:rPr>
          <w:rFonts w:ascii="Arial"/>
          <w:b/>
          <w:sz w:val="23"/>
        </w:rPr>
      </w:pPr>
    </w:p>
    <w:p w:rsidR="00720182" w:rsidRDefault="003F3404">
      <w:pPr>
        <w:ind w:left="181" w:right="8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DEFINICIÓN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ZONAS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FINES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APLICACIÓN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3º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PARA TASAS BÁSICAS DE INMUEBLES EDIFICADOS Y BALDÍOS</w:t>
      </w:r>
    </w:p>
    <w:p w:rsidR="00720182" w:rsidRDefault="00720182">
      <w:pPr>
        <w:pStyle w:val="Textoindependiente"/>
        <w:rPr>
          <w:rFonts w:ascii="Arial"/>
          <w:b/>
        </w:rPr>
      </w:pPr>
    </w:p>
    <w:p w:rsidR="00720182" w:rsidRDefault="003F3404">
      <w:pPr>
        <w:pStyle w:val="Textoindependiente"/>
        <w:ind w:left="714" w:right="4200" w:hanging="534"/>
        <w:jc w:val="both"/>
      </w:pPr>
      <w:r>
        <w:rPr>
          <w:rFonts w:ascii="Arial" w:hAnsi="Arial"/>
          <w:b/>
        </w:rPr>
        <w:t xml:space="preserve">ZONA 1: </w:t>
      </w:r>
      <w:r>
        <w:t>Comprende las siguientes Manzanas</w:t>
      </w:r>
      <w:r>
        <w:rPr>
          <w:spacing w:val="1"/>
        </w:rPr>
        <w:t xml:space="preserve"> </w:t>
      </w:r>
      <w:r>
        <w:t>catastrales:</w:t>
      </w:r>
      <w:r>
        <w:rPr>
          <w:spacing w:val="-64"/>
        </w:rPr>
        <w:t xml:space="preserve"> </w:t>
      </w:r>
      <w:r>
        <w:t>Circunscripción 37 Sección 01</w:t>
      </w:r>
    </w:p>
    <w:p w:rsidR="00720182" w:rsidRDefault="003F3404">
      <w:pPr>
        <w:pStyle w:val="Textoindependiente"/>
        <w:ind w:left="1047"/>
        <w:jc w:val="both"/>
      </w:pPr>
      <w:r>
        <w:t>Manzanas: de la 009 a la 027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38 Sección 01</w:t>
      </w:r>
    </w:p>
    <w:p w:rsidR="00720182" w:rsidRDefault="003F3404">
      <w:pPr>
        <w:pStyle w:val="Textoindependiente"/>
        <w:ind w:left="1047"/>
        <w:jc w:val="both"/>
      </w:pPr>
      <w:r>
        <w:t>Manzanas: 001, 002, 003, 005, 007, 008, 009.</w:t>
      </w:r>
    </w:p>
    <w:p w:rsidR="00720182" w:rsidRDefault="003F3404">
      <w:pPr>
        <w:pStyle w:val="Textoindependiente"/>
        <w:ind w:left="714"/>
        <w:jc w:val="both"/>
      </w:pPr>
      <w:r>
        <w:t>Circunscripción 38 Sección 03</w:t>
      </w:r>
    </w:p>
    <w:p w:rsidR="00720182" w:rsidRDefault="003F3404">
      <w:pPr>
        <w:pStyle w:val="Textoindependiente"/>
        <w:ind w:left="1047"/>
        <w:jc w:val="both"/>
      </w:pPr>
      <w:r>
        <w:t>Manzana: 094</w:t>
      </w:r>
    </w:p>
    <w:p w:rsidR="00720182" w:rsidRDefault="003F3404">
      <w:pPr>
        <w:pStyle w:val="Textoindependiente"/>
        <w:ind w:left="714"/>
        <w:jc w:val="both"/>
      </w:pPr>
      <w:r>
        <w:t>Circunscripción 39 Sección 01</w:t>
      </w:r>
    </w:p>
    <w:p w:rsidR="00720182" w:rsidRDefault="003F3404">
      <w:pPr>
        <w:pStyle w:val="Textoindependiente"/>
        <w:ind w:left="1047"/>
        <w:jc w:val="both"/>
      </w:pPr>
      <w:r>
        <w:t>Manzanas: 001, 002, 003, 005,</w:t>
      </w:r>
    </w:p>
    <w:p w:rsidR="00720182" w:rsidRDefault="003F3404">
      <w:pPr>
        <w:pStyle w:val="Textoindependiente"/>
        <w:ind w:left="2248"/>
        <w:jc w:val="both"/>
      </w:pPr>
      <w:r>
        <w:t>de la 074 a la 078 ambas</w:t>
      </w:r>
      <w:r>
        <w:rPr>
          <w:spacing w:val="1"/>
        </w:rPr>
        <w:t xml:space="preserve"> </w:t>
      </w:r>
      <w:r>
        <w:t>inclusive.</w:t>
      </w:r>
    </w:p>
    <w:p w:rsidR="00720182" w:rsidRDefault="003F3404">
      <w:pPr>
        <w:pStyle w:val="Textoindependiente"/>
        <w:ind w:left="714"/>
        <w:jc w:val="both"/>
      </w:pPr>
      <w:r>
        <w:t>Circunscripción 40 Sección 00</w:t>
      </w:r>
    </w:p>
    <w:p w:rsidR="00720182" w:rsidRDefault="003F3404">
      <w:pPr>
        <w:pStyle w:val="Textoindependiente"/>
        <w:ind w:left="1047"/>
        <w:jc w:val="both"/>
      </w:pPr>
      <w:r>
        <w:t>Manzanas: 094 y 095.</w:t>
      </w:r>
    </w:p>
    <w:p w:rsidR="00720182" w:rsidRDefault="003F3404">
      <w:pPr>
        <w:pStyle w:val="Textoindependiente"/>
        <w:ind w:left="714"/>
        <w:jc w:val="both"/>
      </w:pPr>
      <w:r>
        <w:t>Circunscripción 40 Sección 01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001 a la 008 ambas inclusive,</w:t>
      </w:r>
      <w:r>
        <w:rPr>
          <w:spacing w:val="-64"/>
        </w:rPr>
        <w:t xml:space="preserve"> </w:t>
      </w:r>
      <w:r>
        <w:t>de la 018 a la 025 ambas inclusive,</w:t>
      </w:r>
      <w:r>
        <w:rPr>
          <w:spacing w:val="-64"/>
        </w:rPr>
        <w:t xml:space="preserve"> </w:t>
      </w:r>
      <w:r>
        <w:t>de la 034 a la 039 ambas inclusive,</w:t>
      </w:r>
      <w:r>
        <w:rPr>
          <w:spacing w:val="-64"/>
        </w:rPr>
        <w:t xml:space="preserve"> </w:t>
      </w:r>
      <w:r>
        <w:t>050, 064, 065, 066.</w:t>
      </w:r>
    </w:p>
    <w:p w:rsidR="00720182" w:rsidRDefault="003F3404">
      <w:pPr>
        <w:pStyle w:val="Textoindependiente"/>
        <w:ind w:left="181" w:right="850" w:firstLine="708"/>
        <w:jc w:val="both"/>
      </w:pPr>
      <w:r>
        <w:t>Asimismo, pertenecen a la ZONA 1, e independientemente de las Manzanas en que</w:t>
      </w:r>
      <w:r>
        <w:rPr>
          <w:spacing w:val="-64"/>
        </w:rPr>
        <w:t xml:space="preserve"> </w:t>
      </w:r>
      <w:r>
        <w:t>se encuentren; las parcelas con frente a la Av. San Martín en toda su trayectoria, las</w:t>
      </w:r>
      <w:r>
        <w:rPr>
          <w:spacing w:val="1"/>
        </w:rPr>
        <w:t xml:space="preserve"> </w:t>
      </w:r>
      <w:r>
        <w:t>parcelas con frente a Av. Uruguay en toda su trayectoria y las parcelas con frente al Bv.</w:t>
      </w:r>
      <w:r>
        <w:rPr>
          <w:spacing w:val="1"/>
        </w:rPr>
        <w:t xml:space="preserve"> </w:t>
      </w:r>
      <w:r>
        <w:t>Sarmiento desde 9 de Julio hasta su intersección con Av. Uruguay y José H. Porto.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250" w:hanging="534"/>
      </w:pPr>
      <w:r>
        <w:rPr>
          <w:rFonts w:ascii="Arial" w:hAnsi="Arial"/>
          <w:b/>
        </w:rPr>
        <w:t xml:space="preserve">ZONA 2: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37 Sección 01</w:t>
      </w:r>
    </w:p>
    <w:p w:rsidR="00720182" w:rsidRDefault="003F3404">
      <w:pPr>
        <w:pStyle w:val="Textoindependiente"/>
        <w:ind w:left="2181" w:right="4663" w:hanging="1134"/>
      </w:pPr>
      <w:r>
        <w:t>Manzanas: de la 006 a la 008 ambas inclusive,</w:t>
      </w:r>
      <w:r>
        <w:rPr>
          <w:spacing w:val="-64"/>
        </w:rPr>
        <w:t xml:space="preserve"> </w:t>
      </w:r>
      <w:r>
        <w:t>de la 028 a la 039 ambas inclusive,</w:t>
      </w:r>
      <w:r>
        <w:rPr>
          <w:spacing w:val="1"/>
        </w:rPr>
        <w:t xml:space="preserve"> </w:t>
      </w:r>
      <w:r>
        <w:t>de la 055 a la 057 ambas inclusive.</w:t>
      </w:r>
    </w:p>
    <w:p w:rsidR="00720182" w:rsidRDefault="003F3404">
      <w:pPr>
        <w:pStyle w:val="Textoindependiente"/>
        <w:ind w:left="714"/>
      </w:pPr>
      <w:r>
        <w:t>Circunscripción 38 Sección 01</w:t>
      </w:r>
    </w:p>
    <w:p w:rsidR="00720182" w:rsidRDefault="003F3404">
      <w:pPr>
        <w:pStyle w:val="Textoindependiente"/>
        <w:ind w:left="1047"/>
      </w:pPr>
      <w:r>
        <w:t>Manzanas: 004, de la 010 a la 012 ambas inclusive,</w:t>
      </w:r>
    </w:p>
    <w:p w:rsidR="00720182" w:rsidRDefault="003F3404">
      <w:pPr>
        <w:pStyle w:val="Textoindependiente"/>
        <w:ind w:left="2181" w:right="4236" w:firstLine="533"/>
      </w:pPr>
      <w:r>
        <w:t>de la 014 a la 016 ambas inclusive,</w:t>
      </w:r>
      <w:r>
        <w:rPr>
          <w:spacing w:val="-64"/>
        </w:rPr>
        <w:t xml:space="preserve"> </w:t>
      </w:r>
      <w:r>
        <w:t>020,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023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037</w:t>
      </w:r>
      <w:r>
        <w:rPr>
          <w:spacing w:val="-2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inclusive,</w:t>
      </w:r>
    </w:p>
    <w:p w:rsidR="00720182" w:rsidRDefault="003F3404">
      <w:pPr>
        <w:pStyle w:val="Textoindependiente"/>
        <w:ind w:left="1555"/>
      </w:pPr>
      <w:r>
        <w:t>de la 056 a la 067 ambas inclusive,</w:t>
      </w:r>
    </w:p>
    <w:p w:rsidR="00720182" w:rsidRDefault="003F3404">
      <w:pPr>
        <w:pStyle w:val="Textoindependiente"/>
        <w:ind w:left="2781" w:right="4236" w:hanging="67"/>
      </w:pPr>
      <w:r>
        <w:t>de la 122 a la 132 ambas inclusive,</w:t>
      </w:r>
      <w:r>
        <w:rPr>
          <w:spacing w:val="-65"/>
        </w:rPr>
        <w:t xml:space="preserve"> </w:t>
      </w:r>
      <w:r>
        <w:t>133, 142, 143, 145 y 147.</w:t>
      </w:r>
    </w:p>
    <w:p w:rsidR="00720182" w:rsidRDefault="003F3404">
      <w:pPr>
        <w:pStyle w:val="Textoindependiente"/>
        <w:ind w:left="714"/>
      </w:pPr>
      <w:r>
        <w:t>Circunscripción 39 Sección 01</w:t>
      </w:r>
    </w:p>
    <w:p w:rsidR="00720182" w:rsidRDefault="003F3404">
      <w:pPr>
        <w:pStyle w:val="Textoindependiente"/>
        <w:ind w:left="1047"/>
      </w:pPr>
      <w:r>
        <w:t>Manzanas: 004, de la</w:t>
      </w:r>
      <w:r>
        <w:rPr>
          <w:spacing w:val="1"/>
        </w:rPr>
        <w:t xml:space="preserve"> </w:t>
      </w:r>
      <w:r>
        <w:t>006 a la 015 ambas inclusive,</w:t>
      </w:r>
    </w:p>
    <w:p w:rsidR="00720182" w:rsidRDefault="003F3404">
      <w:pPr>
        <w:pStyle w:val="Textoindependiente"/>
        <w:ind w:left="2248"/>
      </w:pPr>
      <w:r>
        <w:t>071, 072, 073, 079, 080, 081, 086, 091, 092 y 094.</w:t>
      </w:r>
    </w:p>
    <w:p w:rsidR="00720182" w:rsidRDefault="003F3404">
      <w:pPr>
        <w:pStyle w:val="Textoindependiente"/>
        <w:ind w:right="6775"/>
        <w:jc w:val="right"/>
      </w:pPr>
      <w:r>
        <w:t>Circunscripción 40 Sección 00</w:t>
      </w:r>
    </w:p>
    <w:p w:rsidR="00720182" w:rsidRDefault="003F3404">
      <w:pPr>
        <w:pStyle w:val="Textoindependiente"/>
        <w:ind w:right="6774"/>
        <w:jc w:val="right"/>
      </w:pPr>
      <w:r>
        <w:t>Manzanas: 083, 093 y 096.</w:t>
      </w:r>
    </w:p>
    <w:p w:rsidR="00720182" w:rsidRDefault="003F3404">
      <w:pPr>
        <w:pStyle w:val="Textoindependiente"/>
        <w:ind w:right="6775"/>
        <w:jc w:val="right"/>
      </w:pPr>
      <w:r>
        <w:t>Circunscripción 40 Sección 01</w:t>
      </w:r>
    </w:p>
    <w:p w:rsidR="00720182" w:rsidRDefault="003F3404">
      <w:pPr>
        <w:pStyle w:val="Textoindependiente"/>
        <w:ind w:right="4225"/>
        <w:jc w:val="right"/>
      </w:pPr>
      <w:r>
        <w:t>Manzanas: 009, 010, 017, 033, 040, 041, 048, 049,</w:t>
      </w:r>
    </w:p>
    <w:p w:rsidR="00720182" w:rsidRDefault="003F3404">
      <w:pPr>
        <w:pStyle w:val="Textoindependiente"/>
        <w:ind w:right="4146"/>
        <w:jc w:val="right"/>
      </w:pPr>
      <w:r>
        <w:t>051, 052, 053, 060, 061, 062, 081 y 082.</w:t>
      </w:r>
    </w:p>
    <w:p w:rsidR="00720182" w:rsidRDefault="003F3404">
      <w:pPr>
        <w:pStyle w:val="Textoindependiente"/>
        <w:ind w:left="181" w:right="850" w:firstLine="708"/>
        <w:jc w:val="both"/>
      </w:pPr>
      <w:r>
        <w:t>Asimismo, pertenecen a la ZONA 2, e independientemente de las Manzanas en que</w:t>
      </w:r>
      <w:r>
        <w:rPr>
          <w:spacing w:val="-64"/>
        </w:rPr>
        <w:t xml:space="preserve"> </w:t>
      </w:r>
      <w:r>
        <w:t>se encuentren; las parcelas con frente a la Av. Cárcano desde la intersección con Calle</w:t>
      </w:r>
      <w:r>
        <w:rPr>
          <w:spacing w:val="1"/>
        </w:rPr>
        <w:t xml:space="preserve"> </w:t>
      </w:r>
      <w:r>
        <w:t>San Roque y calle Sargento Cabral hasta la intersección con calle Brasil y Atenas.</w:t>
      </w:r>
    </w:p>
    <w:p w:rsidR="00720182" w:rsidRDefault="00720182">
      <w:pPr>
        <w:jc w:val="both"/>
        <w:sectPr w:rsidR="00720182">
          <w:pgSz w:w="12240" w:h="20160"/>
          <w:pgMar w:top="162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81" w:right="843" w:firstLine="708"/>
      </w:pPr>
      <w:r>
        <w:lastRenderedPageBreak/>
        <w:t>Se</w:t>
      </w:r>
      <w:r>
        <w:rPr>
          <w:spacing w:val="3"/>
        </w:rPr>
        <w:t xml:space="preserve"> </w:t>
      </w:r>
      <w:r>
        <w:t>exceptúan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descripción: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parcelas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frente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Av.</w:t>
      </w:r>
      <w:r>
        <w:rPr>
          <w:spacing w:val="3"/>
        </w:rPr>
        <w:t xml:space="preserve"> </w:t>
      </w:r>
      <w:r>
        <w:t>Uruguay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toda</w:t>
      </w:r>
      <w:r>
        <w:rPr>
          <w:spacing w:val="3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extensión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Bv.</w:t>
      </w:r>
      <w:r>
        <w:rPr>
          <w:spacing w:val="10"/>
        </w:rPr>
        <w:t xml:space="preserve"> </w:t>
      </w:r>
      <w:r>
        <w:t>Sarmiento</w:t>
      </w:r>
      <w:r>
        <w:rPr>
          <w:spacing w:val="10"/>
        </w:rPr>
        <w:t xml:space="preserve"> </w:t>
      </w:r>
      <w:r>
        <w:t>desde</w:t>
      </w:r>
      <w:r>
        <w:rPr>
          <w:spacing w:val="10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t>hasta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intersección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Av.</w:t>
      </w:r>
      <w:r>
        <w:rPr>
          <w:spacing w:val="10"/>
        </w:rPr>
        <w:t xml:space="preserve"> </w:t>
      </w:r>
      <w:r>
        <w:t>Uruguay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José</w:t>
      </w:r>
    </w:p>
    <w:p w:rsidR="00720182" w:rsidRDefault="003F3404">
      <w:pPr>
        <w:pStyle w:val="Textoindependiente"/>
        <w:ind w:left="181"/>
      </w:pPr>
      <w:r>
        <w:t>H. Porto.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267" w:hanging="534"/>
        <w:jc w:val="both"/>
      </w:pPr>
      <w:r>
        <w:rPr>
          <w:rFonts w:ascii="Arial" w:hAnsi="Arial"/>
          <w:b/>
        </w:rPr>
        <w:t xml:space="preserve">ZONA 3: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38 Sección 03</w:t>
      </w:r>
    </w:p>
    <w:p w:rsidR="00720182" w:rsidRDefault="003F3404">
      <w:pPr>
        <w:pStyle w:val="Textoindependiente"/>
        <w:ind w:left="2248" w:right="4146" w:hanging="1201"/>
        <w:jc w:val="both"/>
      </w:pPr>
      <w:r>
        <w:t>Manzanas: 001, de la 005 a la 009 ambas inclusive,</w:t>
      </w:r>
      <w:r>
        <w:rPr>
          <w:spacing w:val="-64"/>
        </w:rPr>
        <w:t xml:space="preserve"> </w:t>
      </w:r>
      <w:r>
        <w:t>de la 040 a la 043 ambas inclusive, 063,</w:t>
      </w:r>
      <w:r>
        <w:rPr>
          <w:spacing w:val="-64"/>
        </w:rPr>
        <w:t xml:space="preserve"> </w:t>
      </w:r>
      <w:r>
        <w:t>de la 073 a la 078 ambas inclusive.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214" w:hanging="534"/>
        <w:jc w:val="both"/>
      </w:pPr>
      <w:r>
        <w:rPr>
          <w:rFonts w:ascii="Arial" w:hAnsi="Arial"/>
          <w:b/>
        </w:rPr>
        <w:t xml:space="preserve">ZONA 4: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37 Sección 01</w:t>
      </w:r>
    </w:p>
    <w:p w:rsidR="00720182" w:rsidRDefault="003F3404">
      <w:pPr>
        <w:pStyle w:val="Textoindependiente"/>
        <w:ind w:left="1047"/>
        <w:jc w:val="both"/>
      </w:pPr>
      <w:r>
        <w:t>Manzanas: 005, 040, 041, 043,</w:t>
      </w:r>
    </w:p>
    <w:p w:rsidR="00720182" w:rsidRDefault="003F3404">
      <w:pPr>
        <w:pStyle w:val="Textoindependiente"/>
        <w:ind w:left="2248" w:right="4187"/>
        <w:jc w:val="both"/>
      </w:pPr>
      <w:r>
        <w:t>de la 047 a la 054 ambas inclusive, 058.</w:t>
      </w:r>
      <w:r>
        <w:rPr>
          <w:spacing w:val="-65"/>
        </w:rPr>
        <w:t xml:space="preserve"> </w:t>
      </w:r>
      <w:r>
        <w:t>de la 104 a la 106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37 Sección 02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002 a la 006 ambas inclusive,</w:t>
      </w:r>
      <w:r>
        <w:rPr>
          <w:spacing w:val="-64"/>
        </w:rPr>
        <w:t xml:space="preserve"> </w:t>
      </w:r>
      <w:r>
        <w:t>012, 013, 015, 017,</w:t>
      </w:r>
    </w:p>
    <w:p w:rsidR="00720182" w:rsidRDefault="003F3404">
      <w:pPr>
        <w:pStyle w:val="Textoindependiente"/>
        <w:ind w:left="2248" w:right="4720"/>
        <w:jc w:val="both"/>
      </w:pPr>
      <w:r>
        <w:t>de la 020 a la 029 ambas inclusive,</w:t>
      </w:r>
      <w:r>
        <w:rPr>
          <w:spacing w:val="-65"/>
        </w:rPr>
        <w:t xml:space="preserve"> </w:t>
      </w:r>
      <w:r>
        <w:t>de la 032 a la 034 ambas inclusive,</w:t>
      </w:r>
      <w:r>
        <w:rPr>
          <w:spacing w:val="-65"/>
        </w:rPr>
        <w:t xml:space="preserve"> </w:t>
      </w:r>
      <w:r>
        <w:t>322, 325, 333, 348, 349, 352, 363,</w:t>
      </w:r>
    </w:p>
    <w:p w:rsidR="00720182" w:rsidRDefault="003F3404">
      <w:pPr>
        <w:pStyle w:val="Textoindependiente"/>
        <w:ind w:left="2248" w:right="4680"/>
        <w:jc w:val="both"/>
      </w:pPr>
      <w:r>
        <w:t>de la 366 a la 369 ambas inclusive,</w:t>
      </w:r>
      <w:r>
        <w:rPr>
          <w:spacing w:val="-64"/>
        </w:rPr>
        <w:t xml:space="preserve"> </w:t>
      </w:r>
      <w:r>
        <w:t>373,</w:t>
      </w:r>
      <w:r>
        <w:rPr>
          <w:spacing w:val="-3"/>
        </w:rPr>
        <w:t xml:space="preserve"> </w:t>
      </w:r>
      <w:r>
        <w:t>374,</w:t>
      </w:r>
      <w:r>
        <w:rPr>
          <w:spacing w:val="-3"/>
        </w:rPr>
        <w:t xml:space="preserve"> </w:t>
      </w:r>
      <w:r>
        <w:t>376,</w:t>
      </w:r>
      <w:r>
        <w:rPr>
          <w:spacing w:val="-2"/>
        </w:rPr>
        <w:t xml:space="preserve"> </w:t>
      </w:r>
      <w:r>
        <w:t>379,</w:t>
      </w:r>
      <w:r>
        <w:rPr>
          <w:spacing w:val="-3"/>
        </w:rPr>
        <w:t xml:space="preserve"> </w:t>
      </w:r>
      <w:r>
        <w:t>380,</w:t>
      </w:r>
      <w:r>
        <w:rPr>
          <w:spacing w:val="-2"/>
        </w:rPr>
        <w:t xml:space="preserve"> </w:t>
      </w:r>
      <w:r>
        <w:t>401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402,</w:t>
      </w:r>
    </w:p>
    <w:p w:rsidR="00720182" w:rsidRDefault="003F3404">
      <w:pPr>
        <w:pStyle w:val="Textoindependiente"/>
        <w:ind w:left="2248"/>
        <w:jc w:val="both"/>
      </w:pPr>
      <w:r>
        <w:t>de la 447 a la 451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38 Sección 01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017 a la 022 ambas inclusive,</w:t>
      </w:r>
      <w:r>
        <w:rPr>
          <w:spacing w:val="-64"/>
        </w:rPr>
        <w:t xml:space="preserve"> </w:t>
      </w:r>
      <w:r>
        <w:t>de la 038 a la 055 ambas inclusive,</w:t>
      </w:r>
    </w:p>
    <w:p w:rsidR="00720182" w:rsidRDefault="003F3404">
      <w:pPr>
        <w:pStyle w:val="Textoindependiente"/>
        <w:ind w:left="2248"/>
        <w:jc w:val="both"/>
      </w:pPr>
      <w:r>
        <w:t>de la 068 a la 097 ambas inclusive, 144.</w:t>
      </w:r>
    </w:p>
    <w:p w:rsidR="00720182" w:rsidRDefault="003F3404">
      <w:pPr>
        <w:pStyle w:val="Textoindependiente"/>
        <w:ind w:left="714"/>
        <w:jc w:val="both"/>
      </w:pPr>
      <w:r>
        <w:t>Circunscripción 39 Sección 01</w:t>
      </w:r>
    </w:p>
    <w:p w:rsidR="00720182" w:rsidRDefault="003F3404">
      <w:pPr>
        <w:pStyle w:val="Textoindependiente"/>
        <w:ind w:left="2248" w:right="3612" w:hanging="1201"/>
        <w:jc w:val="both"/>
      </w:pPr>
      <w:r>
        <w:t>Manzanas: 016, 017, de la 020 a la 024 ambas inclusive,</w:t>
      </w:r>
      <w:r>
        <w:rPr>
          <w:spacing w:val="-64"/>
        </w:rPr>
        <w:t xml:space="preserve"> </w:t>
      </w:r>
      <w:r>
        <w:t>de la 026 a la 028 ambas inclusive,</w:t>
      </w:r>
    </w:p>
    <w:p w:rsidR="00720182" w:rsidRDefault="003F3404">
      <w:pPr>
        <w:pStyle w:val="Textoindependiente"/>
        <w:ind w:left="2248" w:right="4720"/>
        <w:jc w:val="both"/>
      </w:pPr>
      <w:r>
        <w:t>de la 030 a la 037 ambas inclusive,</w:t>
      </w:r>
      <w:r>
        <w:rPr>
          <w:spacing w:val="-65"/>
        </w:rPr>
        <w:t xml:space="preserve"> </w:t>
      </w:r>
      <w:r>
        <w:t>de la 040 a la 047 ambas inclusive,</w:t>
      </w:r>
      <w:r>
        <w:rPr>
          <w:spacing w:val="-65"/>
        </w:rPr>
        <w:t xml:space="preserve"> </w:t>
      </w:r>
      <w:r>
        <w:t>de la 082 a la 085 ambas inclusive,</w:t>
      </w:r>
      <w:r>
        <w:rPr>
          <w:spacing w:val="-65"/>
        </w:rPr>
        <w:t xml:space="preserve"> </w:t>
      </w:r>
      <w:r>
        <w:t>de la 087 a la 089 ambas inclusive,</w:t>
      </w:r>
      <w:r>
        <w:rPr>
          <w:spacing w:val="-6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095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097</w:t>
      </w:r>
      <w:r>
        <w:rPr>
          <w:spacing w:val="-2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inclusive.</w:t>
      </w:r>
    </w:p>
    <w:p w:rsidR="00720182" w:rsidRDefault="003F3404">
      <w:pPr>
        <w:pStyle w:val="Textoindependiente"/>
        <w:ind w:left="1114" w:right="6708" w:hanging="334"/>
        <w:jc w:val="both"/>
      </w:pPr>
      <w:r>
        <w:t>Circunscripción 39 Sección 02</w:t>
      </w:r>
      <w:r>
        <w:rPr>
          <w:spacing w:val="-64"/>
        </w:rPr>
        <w:t xml:space="preserve"> </w:t>
      </w:r>
      <w:r>
        <w:t>Manzanas: Todas.</w:t>
      </w:r>
    </w:p>
    <w:p w:rsidR="00720182" w:rsidRDefault="003F3404">
      <w:pPr>
        <w:pStyle w:val="Textoindependiente"/>
        <w:ind w:left="781"/>
        <w:jc w:val="both"/>
      </w:pPr>
      <w:r>
        <w:t>Circunscripción 39 Sección 03</w:t>
      </w:r>
    </w:p>
    <w:p w:rsidR="00720182" w:rsidRDefault="003F3404">
      <w:pPr>
        <w:pStyle w:val="Textoindependiente"/>
        <w:ind w:left="1114"/>
        <w:jc w:val="both"/>
      </w:pPr>
      <w:r>
        <w:t>Manzanas: de la 001 a la 007 ambas inclusive,</w:t>
      </w:r>
    </w:p>
    <w:p w:rsidR="00720182" w:rsidRDefault="003F3404">
      <w:pPr>
        <w:pStyle w:val="Textoindependiente"/>
        <w:ind w:left="2248"/>
      </w:pPr>
      <w:r>
        <w:t>de la 012 a 021 ambas inclusive, 026, 027,</w:t>
      </w:r>
    </w:p>
    <w:p w:rsidR="00720182" w:rsidRDefault="003F3404">
      <w:pPr>
        <w:pStyle w:val="Textoindependiente"/>
        <w:ind w:left="2248" w:right="4169"/>
      </w:pPr>
      <w:r>
        <w:t>033, de la 039 a la 047 ambas inclusive,</w:t>
      </w:r>
      <w:r>
        <w:rPr>
          <w:spacing w:val="-65"/>
        </w:rPr>
        <w:t xml:space="preserve"> </w:t>
      </w:r>
      <w:r>
        <w:t>de la 050 a la 052 ambas inclusive,</w:t>
      </w:r>
    </w:p>
    <w:p w:rsidR="00720182" w:rsidRDefault="003F3404">
      <w:pPr>
        <w:pStyle w:val="Textoindependiente"/>
        <w:ind w:left="2248"/>
      </w:pPr>
      <w:r>
        <w:t>055, 056, 058, 060,</w:t>
      </w:r>
    </w:p>
    <w:p w:rsidR="00720182" w:rsidRDefault="003F3404">
      <w:pPr>
        <w:pStyle w:val="Textoindependiente"/>
        <w:ind w:left="2248"/>
      </w:pPr>
      <w:r>
        <w:t>de la 062 a la 072</w:t>
      </w:r>
      <w:r>
        <w:rPr>
          <w:spacing w:val="1"/>
        </w:rPr>
        <w:t xml:space="preserve"> </w:t>
      </w:r>
      <w:r>
        <w:t>ambas inclusive, 074 y 075.</w:t>
      </w:r>
    </w:p>
    <w:p w:rsidR="00720182" w:rsidRDefault="003F3404">
      <w:pPr>
        <w:pStyle w:val="Textoindependiente"/>
        <w:ind w:left="781"/>
      </w:pPr>
      <w:r>
        <w:t>Circunscripción 40 Sección 00</w:t>
      </w:r>
    </w:p>
    <w:p w:rsidR="00720182" w:rsidRDefault="003F3404">
      <w:pPr>
        <w:pStyle w:val="Textoindependiente"/>
        <w:ind w:left="1114"/>
      </w:pPr>
      <w:r>
        <w:t>Manzanas: 044, 045, 047, 048, 057, 058,</w:t>
      </w:r>
    </w:p>
    <w:p w:rsidR="00720182" w:rsidRDefault="003F3404">
      <w:pPr>
        <w:pStyle w:val="Textoindependiente"/>
        <w:ind w:left="2248"/>
      </w:pPr>
      <w:r>
        <w:t>064, 065, 070, 071, 077, 078,</w:t>
      </w:r>
    </w:p>
    <w:p w:rsidR="00720182" w:rsidRDefault="003F3404">
      <w:pPr>
        <w:pStyle w:val="Textoindependiente"/>
        <w:ind w:left="2248" w:right="4702"/>
      </w:pPr>
      <w:r>
        <w:t>de la 080 a la 082 ambas inclusive,</w:t>
      </w:r>
      <w:r>
        <w:rPr>
          <w:spacing w:val="-6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084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092</w:t>
      </w:r>
      <w:r>
        <w:rPr>
          <w:spacing w:val="-2"/>
        </w:rPr>
        <w:t xml:space="preserve"> </w:t>
      </w:r>
      <w:r>
        <w:t>ambas</w:t>
      </w:r>
      <w:r>
        <w:rPr>
          <w:spacing w:val="-3"/>
        </w:rPr>
        <w:t xml:space="preserve"> </w:t>
      </w:r>
      <w:r>
        <w:t>inclusive,</w:t>
      </w:r>
    </w:p>
    <w:p w:rsidR="00720182" w:rsidRDefault="003F3404">
      <w:pPr>
        <w:pStyle w:val="Textoindependiente"/>
        <w:ind w:left="2248"/>
      </w:pPr>
      <w:r>
        <w:t>de la 097 a la 099 ambas inclusive</w:t>
      </w:r>
      <w:r>
        <w:rPr>
          <w:spacing w:val="1"/>
        </w:rPr>
        <w:t xml:space="preserve"> </w:t>
      </w:r>
      <w:r>
        <w:t>y 102.</w:t>
      </w:r>
    </w:p>
    <w:p w:rsidR="00720182" w:rsidRDefault="003F3404">
      <w:pPr>
        <w:pStyle w:val="Textoindependiente"/>
        <w:ind w:left="714"/>
      </w:pPr>
      <w:r>
        <w:t>Circunscripción 40 Sección 01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011 a la 016 ambas inclusive,</w:t>
      </w:r>
      <w:r>
        <w:rPr>
          <w:spacing w:val="-64"/>
        </w:rPr>
        <w:t xml:space="preserve"> </w:t>
      </w:r>
      <w:r>
        <w:t>de la 027 a la 032 ambas inclusive,</w:t>
      </w:r>
      <w:r>
        <w:rPr>
          <w:spacing w:val="-64"/>
        </w:rPr>
        <w:t xml:space="preserve"> </w:t>
      </w:r>
      <w:r>
        <w:t>de la 042 a la 047 ambas inclusive,</w:t>
      </w:r>
    </w:p>
    <w:p w:rsidR="00720182" w:rsidRDefault="003F3404">
      <w:pPr>
        <w:pStyle w:val="Textoindependiente"/>
        <w:ind w:left="2248"/>
        <w:jc w:val="both"/>
      </w:pPr>
      <w:r>
        <w:t>de la 054 a la 059 ambas inclusive, 063,</w:t>
      </w:r>
    </w:p>
    <w:p w:rsidR="00720182" w:rsidRDefault="003F3404">
      <w:pPr>
        <w:pStyle w:val="Textoindependiente"/>
        <w:ind w:left="2248"/>
        <w:jc w:val="both"/>
      </w:pPr>
      <w:r>
        <w:t>de la 067 a la 076 ambas inclusive, 080.</w:t>
      </w:r>
    </w:p>
    <w:p w:rsidR="00720182" w:rsidRDefault="003F3404">
      <w:pPr>
        <w:pStyle w:val="Textoindependiente"/>
        <w:ind w:left="714"/>
        <w:jc w:val="both"/>
      </w:pPr>
      <w:r>
        <w:t>Circunscripción 40 Sección 02</w:t>
      </w:r>
    </w:p>
    <w:p w:rsidR="00720182" w:rsidRDefault="00720182">
      <w:pPr>
        <w:jc w:val="both"/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047"/>
      </w:pPr>
      <w:r>
        <w:lastRenderedPageBreak/>
        <w:t>Manzanas: Todas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181" w:right="850" w:firstLine="708"/>
        <w:jc w:val="both"/>
      </w:pPr>
      <w:r>
        <w:t>Asimismo, pertenecen a la ZONA 4, e independientemente de las Manzanas en que</w:t>
      </w:r>
      <w:r>
        <w:rPr>
          <w:spacing w:val="-64"/>
        </w:rPr>
        <w:t xml:space="preserve"> </w:t>
      </w:r>
      <w:r>
        <w:t>se encuentren; las parcelas con frente a la Av. Cárcano desde la intersección con Calle</w:t>
      </w:r>
      <w:r>
        <w:rPr>
          <w:spacing w:val="1"/>
        </w:rPr>
        <w:t xml:space="preserve"> </w:t>
      </w:r>
      <w:r>
        <w:t>Brasil y calle Atenas hasta la intersección con calle Madrid.</w:t>
      </w:r>
    </w:p>
    <w:p w:rsidR="00720182" w:rsidRDefault="003F3404">
      <w:pPr>
        <w:pStyle w:val="Textoindependiente"/>
        <w:ind w:left="181" w:right="850" w:firstLine="708"/>
        <w:jc w:val="both"/>
      </w:pPr>
      <w:r>
        <w:t>Se exceptúan de esta descripción: las parcelas con frente</w:t>
      </w:r>
      <w:r>
        <w:rPr>
          <w:spacing w:val="66"/>
        </w:rPr>
        <w:t xml:space="preserve"> </w:t>
      </w:r>
      <w:r>
        <w:t>Av. San Martín en toda</w:t>
      </w:r>
      <w:r>
        <w:rPr>
          <w:spacing w:val="1"/>
        </w:rPr>
        <w:t xml:space="preserve"> </w:t>
      </w:r>
      <w:r>
        <w:t>su extensión y Av. Cárcano desde la intersección con calle Sargento Cabral y San Roque</w:t>
      </w:r>
      <w:r>
        <w:rPr>
          <w:spacing w:val="1"/>
        </w:rPr>
        <w:t xml:space="preserve"> </w:t>
      </w:r>
      <w:r>
        <w:t>hasta la intersección con calle Brasil y Atenas.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197" w:hanging="534"/>
      </w:pPr>
      <w:r>
        <w:rPr>
          <w:rFonts w:ascii="Arial" w:hAnsi="Arial"/>
          <w:b/>
        </w:rPr>
        <w:t xml:space="preserve">ZONA 5: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37 Sección 01</w:t>
      </w:r>
    </w:p>
    <w:p w:rsidR="00720182" w:rsidRDefault="003F3404">
      <w:pPr>
        <w:pStyle w:val="Textoindependiente"/>
        <w:ind w:left="1047"/>
      </w:pPr>
      <w:r>
        <w:t>Manzanas: 004, 042, 045, 046, 060,</w:t>
      </w:r>
    </w:p>
    <w:p w:rsidR="00720182" w:rsidRDefault="003F3404">
      <w:pPr>
        <w:pStyle w:val="Textoindependiente"/>
        <w:ind w:left="2248"/>
      </w:pPr>
      <w:r>
        <w:t>de la 062 a la 085 ambas inclusive, 108.</w:t>
      </w:r>
    </w:p>
    <w:p w:rsidR="00720182" w:rsidRDefault="003F3404">
      <w:pPr>
        <w:pStyle w:val="Textoindependiente"/>
        <w:ind w:left="714"/>
      </w:pPr>
      <w:r>
        <w:t>Circunscripción 37 Sección 02</w:t>
      </w:r>
    </w:p>
    <w:p w:rsidR="00720182" w:rsidRDefault="003F3404">
      <w:pPr>
        <w:pStyle w:val="Textoindependiente"/>
        <w:ind w:left="1047"/>
      </w:pPr>
      <w:r>
        <w:t>Manzanas: 007, 008, 010, 011, 014, 030,</w:t>
      </w:r>
    </w:p>
    <w:p w:rsidR="00720182" w:rsidRDefault="003F3404">
      <w:pPr>
        <w:pStyle w:val="Textoindependiente"/>
        <w:ind w:left="2248"/>
      </w:pPr>
      <w:r>
        <w:t>de la 035 a la 063 ambas inclusive,</w:t>
      </w:r>
    </w:p>
    <w:p w:rsidR="00720182" w:rsidRDefault="003F3404">
      <w:pPr>
        <w:pStyle w:val="Textoindependiente"/>
        <w:ind w:left="2248" w:right="3635"/>
      </w:pPr>
      <w:r>
        <w:t>de la 312 a la 321 ambas inclusive, 323, 324,</w:t>
      </w:r>
      <w:r>
        <w:rPr>
          <w:spacing w:val="-65"/>
        </w:rPr>
        <w:t xml:space="preserve"> </w:t>
      </w:r>
      <w:r>
        <w:t>de la 326 a la332 ambas inclusive,</w:t>
      </w:r>
    </w:p>
    <w:p w:rsidR="00720182" w:rsidRDefault="003F3404">
      <w:pPr>
        <w:pStyle w:val="Textoindependiente"/>
        <w:ind w:left="2248" w:right="3702"/>
      </w:pPr>
      <w:r>
        <w:t>de la 334 a la347 ambas inclusive, 350, 351,</w:t>
      </w:r>
      <w:r>
        <w:rPr>
          <w:spacing w:val="-64"/>
        </w:rPr>
        <w:t xml:space="preserve"> </w:t>
      </w:r>
      <w:r>
        <w:t>de la 353 a la362 ambas inclusive, 364,</w:t>
      </w:r>
    </w:p>
    <w:p w:rsidR="00720182" w:rsidRDefault="003F3404">
      <w:pPr>
        <w:pStyle w:val="Textoindependiente"/>
        <w:ind w:left="2248" w:right="3234"/>
      </w:pPr>
      <w:r>
        <w:t>de la 370 a la372 ambas inclusive, 381, 393, 394</w:t>
      </w:r>
      <w:r>
        <w:rPr>
          <w:spacing w:val="-65"/>
        </w:rPr>
        <w:t xml:space="preserve"> </w:t>
      </w:r>
      <w:r>
        <w:t>de la 441 a la 444 ambas inclusive.</w:t>
      </w:r>
    </w:p>
    <w:p w:rsidR="00720182" w:rsidRDefault="003F3404">
      <w:pPr>
        <w:pStyle w:val="Textoindependiente"/>
        <w:ind w:left="714"/>
      </w:pPr>
      <w:r>
        <w:t>Circunscripción 38 Sección 01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098 a la 105 ambas inclusive,</w:t>
      </w:r>
      <w:r>
        <w:rPr>
          <w:spacing w:val="-64"/>
        </w:rPr>
        <w:t xml:space="preserve"> </w:t>
      </w:r>
      <w:r>
        <w:t>de la 107 a la 110 ambas inclusive,</w:t>
      </w:r>
      <w:r>
        <w:rPr>
          <w:spacing w:val="-64"/>
        </w:rPr>
        <w:t xml:space="preserve"> </w:t>
      </w:r>
      <w:r>
        <w:t>115, 118, 119,</w:t>
      </w:r>
    </w:p>
    <w:p w:rsidR="00720182" w:rsidRDefault="003F3404">
      <w:pPr>
        <w:pStyle w:val="Textoindependiente"/>
        <w:ind w:left="2248" w:right="4720"/>
        <w:jc w:val="both"/>
      </w:pPr>
      <w:r>
        <w:t>de la 137 a la 139 ambas inclusive,</w:t>
      </w:r>
      <w:r>
        <w:rPr>
          <w:spacing w:val="-65"/>
        </w:rPr>
        <w:t xml:space="preserve"> </w:t>
      </w:r>
      <w:r>
        <w:t>140, 141.</w:t>
      </w:r>
    </w:p>
    <w:p w:rsidR="00720182" w:rsidRDefault="003F3404">
      <w:pPr>
        <w:pStyle w:val="Textoindependiente"/>
        <w:ind w:left="714"/>
        <w:jc w:val="both"/>
      </w:pPr>
      <w:r>
        <w:t>Circunscripción 38 Sección 03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002 a la 004 ambas inclusive,</w:t>
      </w:r>
      <w:r>
        <w:rPr>
          <w:spacing w:val="-64"/>
        </w:rPr>
        <w:t xml:space="preserve"> </w:t>
      </w:r>
      <w:r>
        <w:t>de la 010 a la 025 ambas inclusive,</w:t>
      </w:r>
      <w:r>
        <w:rPr>
          <w:spacing w:val="-64"/>
        </w:rPr>
        <w:t xml:space="preserve"> </w:t>
      </w:r>
      <w:r>
        <w:t>de la 044 a la 062 ambas inclusive,</w:t>
      </w:r>
      <w:r>
        <w:rPr>
          <w:spacing w:val="-64"/>
        </w:rPr>
        <w:t xml:space="preserve"> </w:t>
      </w:r>
      <w:r>
        <w:t>de la 064 a la 072 ambas inclusive,</w:t>
      </w:r>
    </w:p>
    <w:p w:rsidR="00720182" w:rsidRDefault="003F3404">
      <w:pPr>
        <w:pStyle w:val="Textoindependiente"/>
        <w:ind w:left="2248"/>
        <w:jc w:val="both"/>
      </w:pPr>
      <w:r>
        <w:t>de la 079 a la 090 ambas inclusive y 100.</w:t>
      </w:r>
    </w:p>
    <w:p w:rsidR="00720182" w:rsidRDefault="003F3404">
      <w:pPr>
        <w:pStyle w:val="Textoindependiente"/>
        <w:ind w:left="714"/>
        <w:jc w:val="both"/>
      </w:pPr>
      <w:r>
        <w:t>Circunscripción 39 Sección 03</w:t>
      </w:r>
    </w:p>
    <w:p w:rsidR="00720182" w:rsidRDefault="003F3404">
      <w:pPr>
        <w:pStyle w:val="Textoindependiente"/>
        <w:ind w:left="2248" w:right="5187" w:hanging="1201"/>
        <w:jc w:val="both"/>
      </w:pPr>
      <w:r>
        <w:t>Manzanas: de 008 a 011 ambas inclusive,</w:t>
      </w:r>
      <w:r>
        <w:rPr>
          <w:spacing w:val="-64"/>
        </w:rPr>
        <w:t xml:space="preserve"> </w:t>
      </w:r>
      <w:r>
        <w:t>de 028 a 032 ambas inclusive,</w:t>
      </w:r>
    </w:p>
    <w:p w:rsidR="00720182" w:rsidRDefault="003F3404">
      <w:pPr>
        <w:pStyle w:val="Textoindependiente"/>
        <w:ind w:left="2248"/>
        <w:jc w:val="both"/>
      </w:pPr>
      <w:r>
        <w:t>053, 054 y 061.</w:t>
      </w:r>
    </w:p>
    <w:p w:rsidR="00720182" w:rsidRDefault="003F3404">
      <w:pPr>
        <w:pStyle w:val="Textoindependiente"/>
        <w:ind w:left="714"/>
        <w:jc w:val="both"/>
      </w:pPr>
      <w:r>
        <w:t>Circunscripción 40 Sección 00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039 a la 043 ambas inclusive,</w:t>
      </w:r>
      <w:r>
        <w:rPr>
          <w:spacing w:val="-64"/>
        </w:rPr>
        <w:t xml:space="preserve"> </w:t>
      </w:r>
      <w:r>
        <w:t>de la 049 a la 056 ambas inclusive,</w:t>
      </w:r>
      <w:r>
        <w:rPr>
          <w:spacing w:val="-64"/>
        </w:rPr>
        <w:t xml:space="preserve"> </w:t>
      </w:r>
      <w:r>
        <w:t>de la 059 a la 063 ambas inclusive,</w:t>
      </w:r>
      <w:r>
        <w:rPr>
          <w:spacing w:val="-64"/>
        </w:rPr>
        <w:t xml:space="preserve"> </w:t>
      </w:r>
      <w:r>
        <w:t>de la 066 a la 069 ambas inclusive,</w:t>
      </w:r>
    </w:p>
    <w:p w:rsidR="00720182" w:rsidRDefault="003F3404">
      <w:pPr>
        <w:pStyle w:val="Textoindependiente"/>
        <w:ind w:left="2248"/>
        <w:jc w:val="both"/>
      </w:pPr>
      <w:r>
        <w:t>de la 072 a la 076 ambas inclusive y 079.</w:t>
      </w:r>
    </w:p>
    <w:p w:rsidR="00720182" w:rsidRDefault="003F3404">
      <w:pPr>
        <w:pStyle w:val="Textoindependiente"/>
        <w:ind w:left="714"/>
        <w:jc w:val="both"/>
      </w:pPr>
      <w:r>
        <w:t>Circunscripción 41 Sección 00</w:t>
      </w:r>
    </w:p>
    <w:p w:rsidR="00720182" w:rsidRDefault="003F3404">
      <w:pPr>
        <w:pStyle w:val="Textoindependiente"/>
        <w:ind w:left="1047"/>
        <w:jc w:val="both"/>
      </w:pPr>
      <w:r>
        <w:t>Manzanas: 058, de la 068 a la 099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42 Sección 02</w:t>
      </w:r>
    </w:p>
    <w:p w:rsidR="00720182" w:rsidRDefault="003F3404">
      <w:pPr>
        <w:pStyle w:val="Textoindependiente"/>
        <w:ind w:left="2314" w:right="4199" w:hanging="1267"/>
        <w:jc w:val="both"/>
      </w:pPr>
      <w:r>
        <w:t>Manzanas: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004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026</w:t>
      </w:r>
      <w:r>
        <w:rPr>
          <w:spacing w:val="3"/>
        </w:rPr>
        <w:t xml:space="preserve"> </w:t>
      </w:r>
      <w:r>
        <w:t>ambas</w:t>
      </w:r>
      <w:r>
        <w:rPr>
          <w:spacing w:val="2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029,</w:t>
      </w:r>
      <w:r>
        <w:rPr>
          <w:spacing w:val="-3"/>
        </w:rPr>
        <w:t xml:space="preserve"> </w:t>
      </w:r>
      <w:r>
        <w:t>031,</w:t>
      </w:r>
      <w:r>
        <w:rPr>
          <w:spacing w:val="-2"/>
        </w:rPr>
        <w:t xml:space="preserve"> </w:t>
      </w:r>
      <w:r>
        <w:t>032,</w:t>
      </w:r>
      <w:r>
        <w:rPr>
          <w:spacing w:val="-2"/>
        </w:rPr>
        <w:t xml:space="preserve"> </w:t>
      </w:r>
      <w:r>
        <w:t>037,</w:t>
      </w:r>
      <w:r>
        <w:rPr>
          <w:spacing w:val="-3"/>
        </w:rPr>
        <w:t xml:space="preserve"> </w:t>
      </w:r>
      <w:r>
        <w:t>038,</w:t>
      </w:r>
      <w:r>
        <w:rPr>
          <w:spacing w:val="-2"/>
        </w:rPr>
        <w:t xml:space="preserve"> </w:t>
      </w:r>
      <w:r>
        <w:t>044,</w:t>
      </w:r>
      <w:r>
        <w:rPr>
          <w:spacing w:val="-2"/>
        </w:rPr>
        <w:t xml:space="preserve"> </w:t>
      </w:r>
      <w:r>
        <w:t>048,</w:t>
      </w:r>
      <w:r>
        <w:rPr>
          <w:spacing w:val="-2"/>
        </w:rPr>
        <w:t xml:space="preserve"> </w:t>
      </w:r>
      <w:r>
        <w:t>084.</w:t>
      </w:r>
    </w:p>
    <w:p w:rsidR="00720182" w:rsidRDefault="003F3404">
      <w:pPr>
        <w:pStyle w:val="Textoindependiente"/>
        <w:ind w:left="714"/>
        <w:jc w:val="both"/>
      </w:pPr>
      <w:r>
        <w:t>Circunscripción 43 Sección 03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005 a la 041 ambas inclusive,</w:t>
      </w:r>
      <w:r>
        <w:rPr>
          <w:spacing w:val="-64"/>
        </w:rPr>
        <w:t xml:space="preserve"> </w:t>
      </w:r>
      <w:r>
        <w:t>de la 096 a la 117 ambas inclusive,</w:t>
      </w:r>
    </w:p>
    <w:p w:rsidR="00720182" w:rsidRDefault="003F3404">
      <w:pPr>
        <w:pStyle w:val="Textoindependiente"/>
        <w:ind w:left="2248"/>
        <w:jc w:val="both"/>
      </w:pPr>
      <w:r>
        <w:t>de la 121 a la 138 ambas inclusive, 140.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197" w:hanging="534"/>
      </w:pPr>
      <w:r>
        <w:rPr>
          <w:rFonts w:ascii="Arial" w:hAnsi="Arial"/>
          <w:b/>
        </w:rPr>
        <w:t xml:space="preserve">ZONA 6: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38 Sección 01</w:t>
      </w:r>
    </w:p>
    <w:p w:rsidR="00720182" w:rsidRDefault="003F3404">
      <w:pPr>
        <w:pStyle w:val="Textoindependiente"/>
        <w:ind w:left="1047"/>
      </w:pPr>
      <w:r>
        <w:t>Manzanas: 106, 120, 121, 139.</w:t>
      </w:r>
    </w:p>
    <w:p w:rsidR="00720182" w:rsidRDefault="003F3404">
      <w:pPr>
        <w:pStyle w:val="Textoindependiente"/>
        <w:ind w:left="714"/>
      </w:pPr>
      <w:r>
        <w:t>Circunscripción 40 Sección 00</w:t>
      </w:r>
    </w:p>
    <w:p w:rsidR="00720182" w:rsidRDefault="00720182">
      <w:pPr>
        <w:sectPr w:rsidR="00720182">
          <w:pgSz w:w="12240" w:h="20160"/>
          <w:pgMar w:top="1340" w:right="0" w:bottom="1240" w:left="1520" w:header="0" w:footer="971" w:gutter="0"/>
          <w:cols w:space="720"/>
        </w:sectPr>
      </w:pPr>
    </w:p>
    <w:p w:rsidR="00720182" w:rsidRDefault="003F3404">
      <w:pPr>
        <w:pStyle w:val="Textoindependiente"/>
        <w:spacing w:before="78"/>
        <w:ind w:left="1181"/>
        <w:jc w:val="both"/>
      </w:pPr>
      <w:r>
        <w:lastRenderedPageBreak/>
        <w:t>Manzanas: 030, 031, 033, 036, 037 y 113</w:t>
      </w:r>
    </w:p>
    <w:p w:rsidR="00720182" w:rsidRDefault="003F3404">
      <w:pPr>
        <w:pStyle w:val="Textoindependiente"/>
        <w:ind w:left="847"/>
        <w:jc w:val="both"/>
      </w:pPr>
      <w:r>
        <w:t>Circunscripción 41 Sección 00</w:t>
      </w:r>
    </w:p>
    <w:p w:rsidR="00720182" w:rsidRDefault="003F3404">
      <w:pPr>
        <w:pStyle w:val="Textoindependiente"/>
        <w:ind w:left="1181"/>
        <w:jc w:val="both"/>
      </w:pPr>
      <w:r>
        <w:t>Manzanas: de la 035 a la 037 ambas inclusive.</w:t>
      </w:r>
    </w:p>
    <w:p w:rsidR="00720182" w:rsidRDefault="003F3404">
      <w:pPr>
        <w:pStyle w:val="Textoindependiente"/>
        <w:ind w:left="847"/>
        <w:jc w:val="both"/>
      </w:pPr>
      <w:r>
        <w:t>Circunscripción 42 Sección 02</w:t>
      </w:r>
    </w:p>
    <w:p w:rsidR="00720182" w:rsidRDefault="003F3404">
      <w:pPr>
        <w:pStyle w:val="Textoindependiente"/>
        <w:ind w:left="1181"/>
        <w:jc w:val="both"/>
      </w:pPr>
      <w:r>
        <w:t>Manzanas: 027, 028,</w:t>
      </w:r>
    </w:p>
    <w:p w:rsidR="00720182" w:rsidRDefault="003F3404">
      <w:pPr>
        <w:pStyle w:val="Textoindependiente"/>
        <w:ind w:left="2248" w:right="4720"/>
        <w:jc w:val="both"/>
      </w:pPr>
      <w:r>
        <w:t>de la 033 a la 036 ambas inclusive,</w:t>
      </w:r>
      <w:r>
        <w:rPr>
          <w:spacing w:val="-65"/>
        </w:rPr>
        <w:t xml:space="preserve"> </w:t>
      </w:r>
      <w:r>
        <w:t>045 y 053.</w:t>
      </w:r>
    </w:p>
    <w:p w:rsidR="00720182" w:rsidRDefault="003F3404">
      <w:pPr>
        <w:pStyle w:val="Textoindependiente"/>
        <w:ind w:left="181" w:right="850" w:firstLine="614"/>
        <w:jc w:val="both"/>
      </w:pPr>
      <w:r>
        <w:t>Asimismo, pertenecen a la ZONA 6, e independientemente de las Manzanas en que</w:t>
      </w:r>
      <w:r>
        <w:rPr>
          <w:spacing w:val="1"/>
        </w:rPr>
        <w:t xml:space="preserve"> </w:t>
      </w:r>
      <w:r>
        <w:t>se encuentren; las parcelas con frente a la Av. Cárcano desde la intersección con Calle</w:t>
      </w:r>
      <w:r>
        <w:rPr>
          <w:spacing w:val="1"/>
        </w:rPr>
        <w:t xml:space="preserve"> </w:t>
      </w:r>
      <w:r>
        <w:t>Madrid hasta el límite del Ejido Municipal.</w:t>
      </w:r>
    </w:p>
    <w:p w:rsidR="00720182" w:rsidRDefault="003F3404">
      <w:pPr>
        <w:pStyle w:val="Textoindependiente"/>
        <w:ind w:left="181" w:right="850" w:firstLine="539"/>
        <w:jc w:val="both"/>
      </w:pPr>
      <w:r>
        <w:t>Se exceptúan de esta descripción: las parcelas con frente Av. Cárcano la intersección</w:t>
      </w:r>
      <w:r>
        <w:rPr>
          <w:spacing w:val="-64"/>
        </w:rPr>
        <w:t xml:space="preserve"> </w:t>
      </w:r>
      <w:r>
        <w:t>con calle Tte. Gral. Perón hasta la intersección con calle Brasil</w:t>
      </w:r>
      <w:r>
        <w:rPr>
          <w:spacing w:val="1"/>
        </w:rPr>
        <w:t xml:space="preserve"> </w:t>
      </w:r>
      <w:r>
        <w:t>y calle Atenas, las que se</w:t>
      </w:r>
      <w:r>
        <w:rPr>
          <w:spacing w:val="1"/>
        </w:rPr>
        <w:t xml:space="preserve"> </w:t>
      </w:r>
      <w:r>
        <w:t>encuentran en ZONA 2, y las parcelas con frente sobre la misma Av. Cárcano desde su</w:t>
      </w:r>
      <w:r>
        <w:rPr>
          <w:spacing w:val="1"/>
        </w:rPr>
        <w:t xml:space="preserve"> </w:t>
      </w:r>
      <w:r>
        <w:t>intersección con Calle Brasil hasta su intersección con calle Juncal, las que se encuentran</w:t>
      </w:r>
      <w:r>
        <w:rPr>
          <w:spacing w:val="1"/>
        </w:rPr>
        <w:t xml:space="preserve"> </w:t>
      </w:r>
      <w:r>
        <w:t>en ZONA 2.-</w:t>
      </w:r>
    </w:p>
    <w:p w:rsidR="00720182" w:rsidRDefault="00720182">
      <w:pPr>
        <w:pStyle w:val="Textoindependiente"/>
        <w:spacing w:before="11"/>
        <w:rPr>
          <w:sz w:val="23"/>
        </w:rPr>
      </w:pPr>
    </w:p>
    <w:p w:rsidR="00720182" w:rsidRDefault="003F3404">
      <w:pPr>
        <w:pStyle w:val="Textoindependiente"/>
        <w:ind w:left="714" w:right="4214" w:hanging="534"/>
        <w:jc w:val="both"/>
      </w:pPr>
      <w:r>
        <w:rPr>
          <w:rFonts w:ascii="Arial" w:hAnsi="Arial"/>
          <w:b/>
        </w:rPr>
        <w:t xml:space="preserve">ZONA 7: </w:t>
      </w:r>
      <w:r>
        <w:t>Comprende las siguientes Manzanas Catastrales:</w:t>
      </w:r>
      <w:r>
        <w:rPr>
          <w:spacing w:val="-64"/>
        </w:rPr>
        <w:t xml:space="preserve"> </w:t>
      </w:r>
      <w:r>
        <w:t>Circunscripción 38 Sección 03</w:t>
      </w:r>
    </w:p>
    <w:p w:rsidR="00720182" w:rsidRDefault="003F3404">
      <w:pPr>
        <w:pStyle w:val="Textoindependiente"/>
        <w:ind w:left="1047"/>
        <w:jc w:val="both"/>
      </w:pPr>
      <w:r>
        <w:t>Manzanas: 001, de la 005 a 009 ambas inclusive,</w:t>
      </w:r>
    </w:p>
    <w:p w:rsidR="00720182" w:rsidRDefault="003F3404">
      <w:pPr>
        <w:pStyle w:val="Textoindependiente"/>
        <w:ind w:left="2248" w:right="4187"/>
        <w:jc w:val="both"/>
      </w:pPr>
      <w:r>
        <w:t>de la 040 a la 043 ambas inclusive, 063,</w:t>
      </w:r>
      <w:r>
        <w:rPr>
          <w:spacing w:val="-65"/>
        </w:rPr>
        <w:t xml:space="preserve"> </w:t>
      </w:r>
      <w:r>
        <w:t>de la 073 a la 078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41 Sección 00</w:t>
      </w:r>
    </w:p>
    <w:p w:rsidR="00720182" w:rsidRDefault="003F3404">
      <w:pPr>
        <w:pStyle w:val="Textoindependiente"/>
        <w:ind w:left="2248" w:right="4680" w:hanging="1201"/>
        <w:jc w:val="both"/>
      </w:pPr>
      <w:r>
        <w:t>Manzanas: de la 001 a la 022 ambas inclusive,</w:t>
      </w:r>
      <w:r>
        <w:rPr>
          <w:spacing w:val="-64"/>
        </w:rPr>
        <w:t xml:space="preserve"> </w:t>
      </w:r>
      <w:r>
        <w:t>de la 024 a la 034 ambas inclusive,</w:t>
      </w:r>
    </w:p>
    <w:p w:rsidR="00720182" w:rsidRDefault="003F3404">
      <w:pPr>
        <w:pStyle w:val="Textoindependiente"/>
        <w:ind w:left="2248" w:right="3653"/>
        <w:jc w:val="both"/>
      </w:pPr>
      <w:r>
        <w:t>de la 053 a la 054 ambas inclusive, 060, 061,</w:t>
      </w:r>
      <w:r>
        <w:rPr>
          <w:spacing w:val="-65"/>
        </w:rPr>
        <w:t xml:space="preserve"> </w:t>
      </w:r>
      <w:r>
        <w:t>de la 064 a la 066 ambas inclusive,</w:t>
      </w:r>
    </w:p>
    <w:p w:rsidR="00720182" w:rsidRDefault="003F3404">
      <w:pPr>
        <w:pStyle w:val="Textoindependiente"/>
        <w:ind w:left="2248"/>
        <w:jc w:val="both"/>
      </w:pPr>
      <w:r>
        <w:t>de la 101 a la 106 ambas inclusive.</w:t>
      </w:r>
    </w:p>
    <w:p w:rsidR="00720182" w:rsidRDefault="003F3404">
      <w:pPr>
        <w:pStyle w:val="Textoindependiente"/>
        <w:ind w:left="714"/>
        <w:jc w:val="both"/>
      </w:pPr>
      <w:r>
        <w:t>Circunscripción 42 Sección 02</w:t>
      </w:r>
    </w:p>
    <w:p w:rsidR="00720182" w:rsidRDefault="003F3404">
      <w:pPr>
        <w:pStyle w:val="Textoindependiente"/>
        <w:ind w:left="1047"/>
        <w:jc w:val="both"/>
      </w:pPr>
      <w:r>
        <w:t>Manzanas: de la 001 a la 003 ambas inclusive.</w:t>
      </w:r>
    </w:p>
    <w:p w:rsidR="00720182" w:rsidRDefault="003F3404">
      <w:pPr>
        <w:pStyle w:val="Textoindependiente"/>
        <w:ind w:left="1047" w:right="6775" w:hanging="334"/>
        <w:jc w:val="both"/>
      </w:pPr>
      <w:r>
        <w:t>Circunscripción 43 Sección 03</w:t>
      </w:r>
      <w:r>
        <w:rPr>
          <w:spacing w:val="-64"/>
        </w:rPr>
        <w:t xml:space="preserve"> </w:t>
      </w:r>
      <w:r>
        <w:t>Manzanas: Todas.</w:t>
      </w:r>
    </w:p>
    <w:p w:rsidR="00720182" w:rsidRDefault="003F3404">
      <w:pPr>
        <w:pStyle w:val="Textoindependiente"/>
        <w:ind w:left="181" w:right="850" w:firstLine="708"/>
        <w:jc w:val="both"/>
      </w:pPr>
      <w:r>
        <w:t>Se</w:t>
      </w:r>
      <w:r>
        <w:rPr>
          <w:spacing w:val="1"/>
        </w:rPr>
        <w:t xml:space="preserve"> </w:t>
      </w:r>
      <w:r>
        <w:t>exceptúan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descripción: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parcelas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Av.</w:t>
      </w:r>
      <w:r>
        <w:rPr>
          <w:spacing w:val="1"/>
        </w:rPr>
        <w:t xml:space="preserve"> </w:t>
      </w:r>
      <w:r>
        <w:t>Cárcano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intersección con calle Juncal y Alemania hasta su intersección con calle Madrid, las que se</w:t>
      </w:r>
      <w:r>
        <w:rPr>
          <w:spacing w:val="-64"/>
        </w:rPr>
        <w:t xml:space="preserve"> </w:t>
      </w:r>
      <w:r>
        <w:t>encuentran en ZONA 4, y las parcelas con frente sobre la misma Av. Cárcano, desde su</w:t>
      </w:r>
      <w:r>
        <w:rPr>
          <w:spacing w:val="1"/>
        </w:rPr>
        <w:t xml:space="preserve"> </w:t>
      </w:r>
      <w:r>
        <w:t>intersección con calle Madrid hasta su intersección con el límite de Ejido Municipal, las que</w:t>
      </w:r>
      <w:r>
        <w:rPr>
          <w:spacing w:val="-64"/>
        </w:rPr>
        <w:t xml:space="preserve"> </w:t>
      </w:r>
      <w:r>
        <w:t>se encuentran en ZONA 6.-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263" w:hanging="534"/>
      </w:pPr>
      <w:r>
        <w:rPr>
          <w:rFonts w:ascii="Arial" w:hAnsi="Arial"/>
          <w:b/>
        </w:rPr>
        <w:t xml:space="preserve">ZONA 8: </w:t>
      </w:r>
      <w:r>
        <w:t>Comprende las siguientes Manzanas Catastrales</w:t>
      </w:r>
      <w:r>
        <w:rPr>
          <w:spacing w:val="-64"/>
        </w:rPr>
        <w:t xml:space="preserve"> </w:t>
      </w:r>
      <w:r>
        <w:t>Circunscripción 40 Sección 00</w:t>
      </w:r>
    </w:p>
    <w:p w:rsidR="00720182" w:rsidRDefault="003F3404">
      <w:pPr>
        <w:pStyle w:val="Textoindependiente"/>
        <w:ind w:left="1047"/>
      </w:pPr>
      <w:r>
        <w:t>Manzanas: 029, 032, 034, 035, 038,</w:t>
      </w:r>
    </w:p>
    <w:p w:rsidR="00720182" w:rsidRDefault="003F3404">
      <w:pPr>
        <w:pStyle w:val="Textoindependiente"/>
        <w:ind w:left="2314"/>
      </w:pPr>
      <w:r>
        <w:t>de la 106 a la 112 ambas inclusive, 114.</w:t>
      </w:r>
    </w:p>
    <w:p w:rsidR="00720182" w:rsidRDefault="003F3404">
      <w:pPr>
        <w:pStyle w:val="Textoindependiente"/>
        <w:ind w:left="714"/>
      </w:pPr>
      <w:r>
        <w:t>Circunscripción 41 Sección 00</w:t>
      </w:r>
    </w:p>
    <w:p w:rsidR="00720182" w:rsidRDefault="003F3404">
      <w:pPr>
        <w:pStyle w:val="Textoindependiente"/>
        <w:ind w:left="1047"/>
      </w:pPr>
      <w:r>
        <w:t>Manzanas: de la 040 a 044 ambas inclusive,</w:t>
      </w:r>
    </w:p>
    <w:p w:rsidR="00720182" w:rsidRDefault="003F3404">
      <w:pPr>
        <w:pStyle w:val="Textoindependiente"/>
        <w:ind w:left="2314" w:right="4356"/>
      </w:pPr>
      <w:r>
        <w:t>de la 051 a 052 ambas inclusive, 100,</w:t>
      </w:r>
      <w:r>
        <w:rPr>
          <w:spacing w:val="-64"/>
        </w:rPr>
        <w:t xml:space="preserve"> </w:t>
      </w:r>
      <w:r>
        <w:t>de la 107 a la 114 ambas inclusive.</w:t>
      </w:r>
    </w:p>
    <w:p w:rsidR="00720182" w:rsidRDefault="00720182">
      <w:pPr>
        <w:pStyle w:val="Textoindependiente"/>
      </w:pPr>
    </w:p>
    <w:p w:rsidR="00720182" w:rsidRDefault="003F3404">
      <w:pPr>
        <w:pStyle w:val="Textoindependiente"/>
        <w:ind w:left="714" w:right="4263" w:hanging="534"/>
      </w:pPr>
      <w:r>
        <w:rPr>
          <w:rFonts w:ascii="Arial" w:hAnsi="Arial"/>
          <w:b/>
        </w:rPr>
        <w:t xml:space="preserve">ZONA 9: </w:t>
      </w:r>
      <w:r>
        <w:t>Comprende las siguientes Manzanas Catastrales</w:t>
      </w:r>
      <w:r>
        <w:rPr>
          <w:spacing w:val="-64"/>
        </w:rPr>
        <w:t xml:space="preserve"> </w:t>
      </w:r>
      <w:r>
        <w:t>Circunscripción 38 Sección 01</w:t>
      </w:r>
    </w:p>
    <w:p w:rsidR="00720182" w:rsidRDefault="003F3404">
      <w:pPr>
        <w:pStyle w:val="Textoindependiente"/>
        <w:ind w:left="714" w:right="4663" w:firstLine="333"/>
      </w:pPr>
      <w:r>
        <w:t>Manzanas: de</w:t>
      </w:r>
      <w:r>
        <w:rPr>
          <w:spacing w:val="1"/>
        </w:rPr>
        <w:t xml:space="preserve"> </w:t>
      </w:r>
      <w:r>
        <w:t>la 111 a 117 ambas inclusive,</w:t>
      </w:r>
      <w:r>
        <w:rPr>
          <w:spacing w:val="-64"/>
        </w:rPr>
        <w:t xml:space="preserve"> </w:t>
      </w:r>
      <w:r>
        <w:t>Circunscripción 38 Sección 03</w:t>
      </w:r>
    </w:p>
    <w:p w:rsidR="00720182" w:rsidRDefault="003F3404">
      <w:pPr>
        <w:pStyle w:val="Textoindependiente"/>
        <w:ind w:left="1047"/>
      </w:pPr>
      <w:r>
        <w:t>Manzanas: de la 026 a la 038 ambas inclusive,</w:t>
      </w:r>
    </w:p>
    <w:p w:rsidR="00720182" w:rsidRDefault="003F3404">
      <w:pPr>
        <w:pStyle w:val="Textoindependiente"/>
        <w:ind w:left="2248" w:right="3493"/>
      </w:pPr>
      <w:r>
        <w:t>de la 104 a la 131 ambas inclusive 1ª Sección,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234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Sección.</w:t>
      </w:r>
    </w:p>
    <w:p w:rsidR="00720182" w:rsidRDefault="003F3404">
      <w:pPr>
        <w:pStyle w:val="Textoindependiente"/>
        <w:ind w:right="6775"/>
        <w:jc w:val="right"/>
      </w:pPr>
      <w:r>
        <w:t>Circunscripción 42 Sección 02</w:t>
      </w:r>
    </w:p>
    <w:p w:rsidR="00720182" w:rsidRDefault="003F3404">
      <w:pPr>
        <w:pStyle w:val="Textoindependiente"/>
        <w:ind w:right="6774"/>
        <w:jc w:val="right"/>
      </w:pPr>
      <w:r>
        <w:t>Manzanas: 030, 039 y 044,</w:t>
      </w:r>
    </w:p>
    <w:p w:rsidR="00720182" w:rsidRDefault="003F3404">
      <w:pPr>
        <w:pStyle w:val="Textoindependiente"/>
        <w:ind w:left="2248"/>
      </w:pPr>
      <w:r>
        <w:t>de la 054 a la 057 ambas inclusive, 111.</w:t>
      </w:r>
    </w:p>
    <w:sectPr w:rsidR="00720182" w:rsidSect="003466D1">
      <w:pgSz w:w="12240" w:h="20160"/>
      <w:pgMar w:top="1340" w:right="0" w:bottom="1240" w:left="15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74D" w:rsidRDefault="003E474D">
      <w:r>
        <w:separator/>
      </w:r>
    </w:p>
  </w:endnote>
  <w:endnote w:type="continuationSeparator" w:id="0">
    <w:p w:rsidR="003E474D" w:rsidRDefault="003E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A44" w:rsidRDefault="00FF2B78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7041515</wp:posOffset>
              </wp:positionH>
              <wp:positionV relativeFrom="page">
                <wp:posOffset>11994515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A44" w:rsidRDefault="00284A44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4.45pt;margin-top:944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aGXsPOAAAAAPAQAADwAA&#10;AAAAAAAAAAAAAAAFBQAAZHJzL2Rvd25yZXYueG1sUEsFBgAAAAAEAAQA8wAAABIGAAAAAA==&#10;" filled="f" stroked="f">
              <v:textbox inset="0,0,0,0">
                <w:txbxContent>
                  <w:p w:rsidR="00284A44" w:rsidRDefault="00284A44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74D" w:rsidRDefault="003E474D">
      <w:r>
        <w:separator/>
      </w:r>
    </w:p>
  </w:footnote>
  <w:footnote w:type="continuationSeparator" w:id="0">
    <w:p w:rsidR="003E474D" w:rsidRDefault="003E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611"/>
    <w:multiLevelType w:val="hybridMultilevel"/>
    <w:tmpl w:val="905C7EB6"/>
    <w:lvl w:ilvl="0" w:tplc="B276F4B2">
      <w:start w:val="1"/>
      <w:numFmt w:val="decimal"/>
      <w:lvlText w:val="%1"/>
      <w:lvlJc w:val="left"/>
      <w:pPr>
        <w:ind w:left="381" w:hanging="2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12C09B3C">
      <w:start w:val="1"/>
      <w:numFmt w:val="lowerLetter"/>
      <w:lvlText w:val="%2)"/>
      <w:lvlJc w:val="left"/>
      <w:pPr>
        <w:ind w:left="181" w:hanging="28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3EBE90">
      <w:numFmt w:val="bullet"/>
      <w:lvlText w:val="•"/>
      <w:lvlJc w:val="left"/>
      <w:pPr>
        <w:ind w:left="1528" w:hanging="284"/>
      </w:pPr>
      <w:rPr>
        <w:rFonts w:hint="default"/>
        <w:lang w:val="es-ES" w:eastAsia="en-US" w:bidi="ar-SA"/>
      </w:rPr>
    </w:lvl>
    <w:lvl w:ilvl="3" w:tplc="43069C00">
      <w:numFmt w:val="bullet"/>
      <w:lvlText w:val="•"/>
      <w:lvlJc w:val="left"/>
      <w:pPr>
        <w:ind w:left="2677" w:hanging="284"/>
      </w:pPr>
      <w:rPr>
        <w:rFonts w:hint="default"/>
        <w:lang w:val="es-ES" w:eastAsia="en-US" w:bidi="ar-SA"/>
      </w:rPr>
    </w:lvl>
    <w:lvl w:ilvl="4" w:tplc="362495FA">
      <w:numFmt w:val="bullet"/>
      <w:lvlText w:val="•"/>
      <w:lvlJc w:val="left"/>
      <w:pPr>
        <w:ind w:left="3826" w:hanging="284"/>
      </w:pPr>
      <w:rPr>
        <w:rFonts w:hint="default"/>
        <w:lang w:val="es-ES" w:eastAsia="en-US" w:bidi="ar-SA"/>
      </w:rPr>
    </w:lvl>
    <w:lvl w:ilvl="5" w:tplc="40822DC4">
      <w:numFmt w:val="bullet"/>
      <w:lvlText w:val="•"/>
      <w:lvlJc w:val="left"/>
      <w:pPr>
        <w:ind w:left="4975" w:hanging="284"/>
      </w:pPr>
      <w:rPr>
        <w:rFonts w:hint="default"/>
        <w:lang w:val="es-ES" w:eastAsia="en-US" w:bidi="ar-SA"/>
      </w:rPr>
    </w:lvl>
    <w:lvl w:ilvl="6" w:tplc="079E9DF4">
      <w:numFmt w:val="bullet"/>
      <w:lvlText w:val="•"/>
      <w:lvlJc w:val="left"/>
      <w:pPr>
        <w:ind w:left="6124" w:hanging="284"/>
      </w:pPr>
      <w:rPr>
        <w:rFonts w:hint="default"/>
        <w:lang w:val="es-ES" w:eastAsia="en-US" w:bidi="ar-SA"/>
      </w:rPr>
    </w:lvl>
    <w:lvl w:ilvl="7" w:tplc="350C57AA">
      <w:numFmt w:val="bullet"/>
      <w:lvlText w:val="•"/>
      <w:lvlJc w:val="left"/>
      <w:pPr>
        <w:ind w:left="7273" w:hanging="284"/>
      </w:pPr>
      <w:rPr>
        <w:rFonts w:hint="default"/>
        <w:lang w:val="es-ES" w:eastAsia="en-US" w:bidi="ar-SA"/>
      </w:rPr>
    </w:lvl>
    <w:lvl w:ilvl="8" w:tplc="91FAA3E2">
      <w:numFmt w:val="bullet"/>
      <w:lvlText w:val="•"/>
      <w:lvlJc w:val="left"/>
      <w:pPr>
        <w:ind w:left="842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7B44248"/>
    <w:multiLevelType w:val="hybridMultilevel"/>
    <w:tmpl w:val="EDDCA850"/>
    <w:lvl w:ilvl="0" w:tplc="AAC25044">
      <w:start w:val="1"/>
      <w:numFmt w:val="lowerLetter"/>
      <w:lvlText w:val="%1)"/>
      <w:lvlJc w:val="left"/>
      <w:pPr>
        <w:ind w:left="181" w:hanging="30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7A4FAAA">
      <w:numFmt w:val="bullet"/>
      <w:lvlText w:val="•"/>
      <w:lvlJc w:val="left"/>
      <w:pPr>
        <w:ind w:left="1234" w:hanging="309"/>
      </w:pPr>
      <w:rPr>
        <w:rFonts w:hint="default"/>
        <w:lang w:val="es-ES" w:eastAsia="en-US" w:bidi="ar-SA"/>
      </w:rPr>
    </w:lvl>
    <w:lvl w:ilvl="2" w:tplc="FA507638">
      <w:numFmt w:val="bullet"/>
      <w:lvlText w:val="•"/>
      <w:lvlJc w:val="left"/>
      <w:pPr>
        <w:ind w:left="2288" w:hanging="309"/>
      </w:pPr>
      <w:rPr>
        <w:rFonts w:hint="default"/>
        <w:lang w:val="es-ES" w:eastAsia="en-US" w:bidi="ar-SA"/>
      </w:rPr>
    </w:lvl>
    <w:lvl w:ilvl="3" w:tplc="AC2802D8">
      <w:numFmt w:val="bullet"/>
      <w:lvlText w:val="•"/>
      <w:lvlJc w:val="left"/>
      <w:pPr>
        <w:ind w:left="3342" w:hanging="309"/>
      </w:pPr>
      <w:rPr>
        <w:rFonts w:hint="default"/>
        <w:lang w:val="es-ES" w:eastAsia="en-US" w:bidi="ar-SA"/>
      </w:rPr>
    </w:lvl>
    <w:lvl w:ilvl="4" w:tplc="6D4A2AE2">
      <w:numFmt w:val="bullet"/>
      <w:lvlText w:val="•"/>
      <w:lvlJc w:val="left"/>
      <w:pPr>
        <w:ind w:left="4396" w:hanging="309"/>
      </w:pPr>
      <w:rPr>
        <w:rFonts w:hint="default"/>
        <w:lang w:val="es-ES" w:eastAsia="en-US" w:bidi="ar-SA"/>
      </w:rPr>
    </w:lvl>
    <w:lvl w:ilvl="5" w:tplc="657E2006">
      <w:numFmt w:val="bullet"/>
      <w:lvlText w:val="•"/>
      <w:lvlJc w:val="left"/>
      <w:pPr>
        <w:ind w:left="5450" w:hanging="309"/>
      </w:pPr>
      <w:rPr>
        <w:rFonts w:hint="default"/>
        <w:lang w:val="es-ES" w:eastAsia="en-US" w:bidi="ar-SA"/>
      </w:rPr>
    </w:lvl>
    <w:lvl w:ilvl="6" w:tplc="CFCEA3AC">
      <w:numFmt w:val="bullet"/>
      <w:lvlText w:val="•"/>
      <w:lvlJc w:val="left"/>
      <w:pPr>
        <w:ind w:left="6504" w:hanging="309"/>
      </w:pPr>
      <w:rPr>
        <w:rFonts w:hint="default"/>
        <w:lang w:val="es-ES" w:eastAsia="en-US" w:bidi="ar-SA"/>
      </w:rPr>
    </w:lvl>
    <w:lvl w:ilvl="7" w:tplc="9FE6AD34">
      <w:numFmt w:val="bullet"/>
      <w:lvlText w:val="•"/>
      <w:lvlJc w:val="left"/>
      <w:pPr>
        <w:ind w:left="7558" w:hanging="309"/>
      </w:pPr>
      <w:rPr>
        <w:rFonts w:hint="default"/>
        <w:lang w:val="es-ES" w:eastAsia="en-US" w:bidi="ar-SA"/>
      </w:rPr>
    </w:lvl>
    <w:lvl w:ilvl="8" w:tplc="2116A946">
      <w:numFmt w:val="bullet"/>
      <w:lvlText w:val="•"/>
      <w:lvlJc w:val="left"/>
      <w:pPr>
        <w:ind w:left="8612" w:hanging="309"/>
      </w:pPr>
      <w:rPr>
        <w:rFonts w:hint="default"/>
        <w:lang w:val="es-ES" w:eastAsia="en-US" w:bidi="ar-SA"/>
      </w:rPr>
    </w:lvl>
  </w:abstractNum>
  <w:abstractNum w:abstractNumId="2" w15:restartNumberingAfterBreak="0">
    <w:nsid w:val="28544AE3"/>
    <w:multiLevelType w:val="hybridMultilevel"/>
    <w:tmpl w:val="3586D1E0"/>
    <w:lvl w:ilvl="0" w:tplc="0548F118">
      <w:start w:val="1"/>
      <w:numFmt w:val="lowerLetter"/>
      <w:lvlText w:val="%1)"/>
      <w:lvlJc w:val="left"/>
      <w:pPr>
        <w:ind w:left="181" w:hanging="28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E6107C28">
      <w:numFmt w:val="bullet"/>
      <w:lvlText w:val="•"/>
      <w:lvlJc w:val="left"/>
      <w:pPr>
        <w:ind w:left="1234" w:hanging="282"/>
      </w:pPr>
      <w:rPr>
        <w:rFonts w:hint="default"/>
        <w:lang w:val="es-ES" w:eastAsia="en-US" w:bidi="ar-SA"/>
      </w:rPr>
    </w:lvl>
    <w:lvl w:ilvl="2" w:tplc="8CA4D3C0">
      <w:numFmt w:val="bullet"/>
      <w:lvlText w:val="•"/>
      <w:lvlJc w:val="left"/>
      <w:pPr>
        <w:ind w:left="2288" w:hanging="282"/>
      </w:pPr>
      <w:rPr>
        <w:rFonts w:hint="default"/>
        <w:lang w:val="es-ES" w:eastAsia="en-US" w:bidi="ar-SA"/>
      </w:rPr>
    </w:lvl>
    <w:lvl w:ilvl="3" w:tplc="F89C3DCA">
      <w:numFmt w:val="bullet"/>
      <w:lvlText w:val="•"/>
      <w:lvlJc w:val="left"/>
      <w:pPr>
        <w:ind w:left="3342" w:hanging="282"/>
      </w:pPr>
      <w:rPr>
        <w:rFonts w:hint="default"/>
        <w:lang w:val="es-ES" w:eastAsia="en-US" w:bidi="ar-SA"/>
      </w:rPr>
    </w:lvl>
    <w:lvl w:ilvl="4" w:tplc="D5F6EBC4">
      <w:numFmt w:val="bullet"/>
      <w:lvlText w:val="•"/>
      <w:lvlJc w:val="left"/>
      <w:pPr>
        <w:ind w:left="4396" w:hanging="282"/>
      </w:pPr>
      <w:rPr>
        <w:rFonts w:hint="default"/>
        <w:lang w:val="es-ES" w:eastAsia="en-US" w:bidi="ar-SA"/>
      </w:rPr>
    </w:lvl>
    <w:lvl w:ilvl="5" w:tplc="506CD2BE">
      <w:numFmt w:val="bullet"/>
      <w:lvlText w:val="•"/>
      <w:lvlJc w:val="left"/>
      <w:pPr>
        <w:ind w:left="5450" w:hanging="282"/>
      </w:pPr>
      <w:rPr>
        <w:rFonts w:hint="default"/>
        <w:lang w:val="es-ES" w:eastAsia="en-US" w:bidi="ar-SA"/>
      </w:rPr>
    </w:lvl>
    <w:lvl w:ilvl="6" w:tplc="834A576C">
      <w:numFmt w:val="bullet"/>
      <w:lvlText w:val="•"/>
      <w:lvlJc w:val="left"/>
      <w:pPr>
        <w:ind w:left="6504" w:hanging="282"/>
      </w:pPr>
      <w:rPr>
        <w:rFonts w:hint="default"/>
        <w:lang w:val="es-ES" w:eastAsia="en-US" w:bidi="ar-SA"/>
      </w:rPr>
    </w:lvl>
    <w:lvl w:ilvl="7" w:tplc="20163C50">
      <w:numFmt w:val="bullet"/>
      <w:lvlText w:val="•"/>
      <w:lvlJc w:val="left"/>
      <w:pPr>
        <w:ind w:left="7558" w:hanging="282"/>
      </w:pPr>
      <w:rPr>
        <w:rFonts w:hint="default"/>
        <w:lang w:val="es-ES" w:eastAsia="en-US" w:bidi="ar-SA"/>
      </w:rPr>
    </w:lvl>
    <w:lvl w:ilvl="8" w:tplc="48462A62">
      <w:numFmt w:val="bullet"/>
      <w:lvlText w:val="•"/>
      <w:lvlJc w:val="left"/>
      <w:pPr>
        <w:ind w:left="8612" w:hanging="282"/>
      </w:pPr>
      <w:rPr>
        <w:rFonts w:hint="default"/>
        <w:lang w:val="es-ES" w:eastAsia="en-US" w:bidi="ar-SA"/>
      </w:rPr>
    </w:lvl>
  </w:abstractNum>
  <w:abstractNum w:abstractNumId="3" w15:restartNumberingAfterBreak="0">
    <w:nsid w:val="3E0A33A2"/>
    <w:multiLevelType w:val="hybridMultilevel"/>
    <w:tmpl w:val="15C44BD8"/>
    <w:lvl w:ilvl="0" w:tplc="EC1ED03C">
      <w:numFmt w:val="bullet"/>
      <w:lvlText w:val="-"/>
      <w:lvlJc w:val="left"/>
      <w:pPr>
        <w:ind w:left="460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B8A7DAC">
      <w:numFmt w:val="bullet"/>
      <w:lvlText w:val="•"/>
      <w:lvlJc w:val="left"/>
      <w:pPr>
        <w:ind w:left="1486" w:hanging="147"/>
      </w:pPr>
      <w:rPr>
        <w:rFonts w:hint="default"/>
        <w:lang w:val="es-ES" w:eastAsia="en-US" w:bidi="ar-SA"/>
      </w:rPr>
    </w:lvl>
    <w:lvl w:ilvl="2" w:tplc="A69E639A">
      <w:numFmt w:val="bullet"/>
      <w:lvlText w:val="•"/>
      <w:lvlJc w:val="left"/>
      <w:pPr>
        <w:ind w:left="2512" w:hanging="147"/>
      </w:pPr>
      <w:rPr>
        <w:rFonts w:hint="default"/>
        <w:lang w:val="es-ES" w:eastAsia="en-US" w:bidi="ar-SA"/>
      </w:rPr>
    </w:lvl>
    <w:lvl w:ilvl="3" w:tplc="91A62C40">
      <w:numFmt w:val="bullet"/>
      <w:lvlText w:val="•"/>
      <w:lvlJc w:val="left"/>
      <w:pPr>
        <w:ind w:left="3538" w:hanging="147"/>
      </w:pPr>
      <w:rPr>
        <w:rFonts w:hint="default"/>
        <w:lang w:val="es-ES" w:eastAsia="en-US" w:bidi="ar-SA"/>
      </w:rPr>
    </w:lvl>
    <w:lvl w:ilvl="4" w:tplc="FC062DD2">
      <w:numFmt w:val="bullet"/>
      <w:lvlText w:val="•"/>
      <w:lvlJc w:val="left"/>
      <w:pPr>
        <w:ind w:left="4564" w:hanging="147"/>
      </w:pPr>
      <w:rPr>
        <w:rFonts w:hint="default"/>
        <w:lang w:val="es-ES" w:eastAsia="en-US" w:bidi="ar-SA"/>
      </w:rPr>
    </w:lvl>
    <w:lvl w:ilvl="5" w:tplc="582E715C">
      <w:numFmt w:val="bullet"/>
      <w:lvlText w:val="•"/>
      <w:lvlJc w:val="left"/>
      <w:pPr>
        <w:ind w:left="5590" w:hanging="147"/>
      </w:pPr>
      <w:rPr>
        <w:rFonts w:hint="default"/>
        <w:lang w:val="es-ES" w:eastAsia="en-US" w:bidi="ar-SA"/>
      </w:rPr>
    </w:lvl>
    <w:lvl w:ilvl="6" w:tplc="56D0CB7E">
      <w:numFmt w:val="bullet"/>
      <w:lvlText w:val="•"/>
      <w:lvlJc w:val="left"/>
      <w:pPr>
        <w:ind w:left="6616" w:hanging="147"/>
      </w:pPr>
      <w:rPr>
        <w:rFonts w:hint="default"/>
        <w:lang w:val="es-ES" w:eastAsia="en-US" w:bidi="ar-SA"/>
      </w:rPr>
    </w:lvl>
    <w:lvl w:ilvl="7" w:tplc="1AF46882">
      <w:numFmt w:val="bullet"/>
      <w:lvlText w:val="•"/>
      <w:lvlJc w:val="left"/>
      <w:pPr>
        <w:ind w:left="7642" w:hanging="147"/>
      </w:pPr>
      <w:rPr>
        <w:rFonts w:hint="default"/>
        <w:lang w:val="es-ES" w:eastAsia="en-US" w:bidi="ar-SA"/>
      </w:rPr>
    </w:lvl>
    <w:lvl w:ilvl="8" w:tplc="B030927C">
      <w:numFmt w:val="bullet"/>
      <w:lvlText w:val="•"/>
      <w:lvlJc w:val="left"/>
      <w:pPr>
        <w:ind w:left="8668" w:hanging="147"/>
      </w:pPr>
      <w:rPr>
        <w:rFonts w:hint="default"/>
        <w:lang w:val="es-ES" w:eastAsia="en-US" w:bidi="ar-SA"/>
      </w:rPr>
    </w:lvl>
  </w:abstractNum>
  <w:abstractNum w:abstractNumId="4" w15:restartNumberingAfterBreak="0">
    <w:nsid w:val="40FA6560"/>
    <w:multiLevelType w:val="hybridMultilevel"/>
    <w:tmpl w:val="BAAE4EC4"/>
    <w:lvl w:ilvl="0" w:tplc="24063FDE">
      <w:start w:val="1"/>
      <w:numFmt w:val="lowerLetter"/>
      <w:lvlText w:val="%1)"/>
      <w:lvlJc w:val="left"/>
      <w:pPr>
        <w:ind w:left="181" w:hanging="36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73B44D6E">
      <w:numFmt w:val="bullet"/>
      <w:lvlText w:val="•"/>
      <w:lvlJc w:val="left"/>
      <w:pPr>
        <w:ind w:left="1234" w:hanging="366"/>
      </w:pPr>
      <w:rPr>
        <w:rFonts w:hint="default"/>
        <w:lang w:val="es-ES" w:eastAsia="en-US" w:bidi="ar-SA"/>
      </w:rPr>
    </w:lvl>
    <w:lvl w:ilvl="2" w:tplc="003C7C76">
      <w:numFmt w:val="bullet"/>
      <w:lvlText w:val="•"/>
      <w:lvlJc w:val="left"/>
      <w:pPr>
        <w:ind w:left="2288" w:hanging="366"/>
      </w:pPr>
      <w:rPr>
        <w:rFonts w:hint="default"/>
        <w:lang w:val="es-ES" w:eastAsia="en-US" w:bidi="ar-SA"/>
      </w:rPr>
    </w:lvl>
    <w:lvl w:ilvl="3" w:tplc="5EA2EDDA">
      <w:numFmt w:val="bullet"/>
      <w:lvlText w:val="•"/>
      <w:lvlJc w:val="left"/>
      <w:pPr>
        <w:ind w:left="3342" w:hanging="366"/>
      </w:pPr>
      <w:rPr>
        <w:rFonts w:hint="default"/>
        <w:lang w:val="es-ES" w:eastAsia="en-US" w:bidi="ar-SA"/>
      </w:rPr>
    </w:lvl>
    <w:lvl w:ilvl="4" w:tplc="556C987A">
      <w:numFmt w:val="bullet"/>
      <w:lvlText w:val="•"/>
      <w:lvlJc w:val="left"/>
      <w:pPr>
        <w:ind w:left="4396" w:hanging="366"/>
      </w:pPr>
      <w:rPr>
        <w:rFonts w:hint="default"/>
        <w:lang w:val="es-ES" w:eastAsia="en-US" w:bidi="ar-SA"/>
      </w:rPr>
    </w:lvl>
    <w:lvl w:ilvl="5" w:tplc="29F2B72E">
      <w:numFmt w:val="bullet"/>
      <w:lvlText w:val="•"/>
      <w:lvlJc w:val="left"/>
      <w:pPr>
        <w:ind w:left="5450" w:hanging="366"/>
      </w:pPr>
      <w:rPr>
        <w:rFonts w:hint="default"/>
        <w:lang w:val="es-ES" w:eastAsia="en-US" w:bidi="ar-SA"/>
      </w:rPr>
    </w:lvl>
    <w:lvl w:ilvl="6" w:tplc="F2C4FF00">
      <w:numFmt w:val="bullet"/>
      <w:lvlText w:val="•"/>
      <w:lvlJc w:val="left"/>
      <w:pPr>
        <w:ind w:left="6504" w:hanging="366"/>
      </w:pPr>
      <w:rPr>
        <w:rFonts w:hint="default"/>
        <w:lang w:val="es-ES" w:eastAsia="en-US" w:bidi="ar-SA"/>
      </w:rPr>
    </w:lvl>
    <w:lvl w:ilvl="7" w:tplc="4A1A1E5C">
      <w:numFmt w:val="bullet"/>
      <w:lvlText w:val="•"/>
      <w:lvlJc w:val="left"/>
      <w:pPr>
        <w:ind w:left="7558" w:hanging="366"/>
      </w:pPr>
      <w:rPr>
        <w:rFonts w:hint="default"/>
        <w:lang w:val="es-ES" w:eastAsia="en-US" w:bidi="ar-SA"/>
      </w:rPr>
    </w:lvl>
    <w:lvl w:ilvl="8" w:tplc="FEBC2452">
      <w:numFmt w:val="bullet"/>
      <w:lvlText w:val="•"/>
      <w:lvlJc w:val="left"/>
      <w:pPr>
        <w:ind w:left="8612" w:hanging="366"/>
      </w:pPr>
      <w:rPr>
        <w:rFonts w:hint="default"/>
        <w:lang w:val="es-ES" w:eastAsia="en-US" w:bidi="ar-SA"/>
      </w:rPr>
    </w:lvl>
  </w:abstractNum>
  <w:abstractNum w:abstractNumId="5" w15:restartNumberingAfterBreak="0">
    <w:nsid w:val="43D20A4F"/>
    <w:multiLevelType w:val="hybridMultilevel"/>
    <w:tmpl w:val="693C9936"/>
    <w:lvl w:ilvl="0" w:tplc="570E1866">
      <w:start w:val="1"/>
      <w:numFmt w:val="upperLetter"/>
      <w:lvlText w:val="%1)"/>
      <w:lvlJc w:val="left"/>
      <w:pPr>
        <w:ind w:left="181" w:hanging="70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5600934C">
      <w:numFmt w:val="bullet"/>
      <w:lvlText w:val="•"/>
      <w:lvlJc w:val="left"/>
      <w:pPr>
        <w:ind w:left="1234" w:hanging="708"/>
      </w:pPr>
      <w:rPr>
        <w:rFonts w:hint="default"/>
        <w:lang w:val="es-ES" w:eastAsia="en-US" w:bidi="ar-SA"/>
      </w:rPr>
    </w:lvl>
    <w:lvl w:ilvl="2" w:tplc="51C4203C">
      <w:numFmt w:val="bullet"/>
      <w:lvlText w:val="•"/>
      <w:lvlJc w:val="left"/>
      <w:pPr>
        <w:ind w:left="2288" w:hanging="708"/>
      </w:pPr>
      <w:rPr>
        <w:rFonts w:hint="default"/>
        <w:lang w:val="es-ES" w:eastAsia="en-US" w:bidi="ar-SA"/>
      </w:rPr>
    </w:lvl>
    <w:lvl w:ilvl="3" w:tplc="161CB988">
      <w:numFmt w:val="bullet"/>
      <w:lvlText w:val="•"/>
      <w:lvlJc w:val="left"/>
      <w:pPr>
        <w:ind w:left="3342" w:hanging="708"/>
      </w:pPr>
      <w:rPr>
        <w:rFonts w:hint="default"/>
        <w:lang w:val="es-ES" w:eastAsia="en-US" w:bidi="ar-SA"/>
      </w:rPr>
    </w:lvl>
    <w:lvl w:ilvl="4" w:tplc="0A3CEC4E">
      <w:numFmt w:val="bullet"/>
      <w:lvlText w:val="•"/>
      <w:lvlJc w:val="left"/>
      <w:pPr>
        <w:ind w:left="4396" w:hanging="708"/>
      </w:pPr>
      <w:rPr>
        <w:rFonts w:hint="default"/>
        <w:lang w:val="es-ES" w:eastAsia="en-US" w:bidi="ar-SA"/>
      </w:rPr>
    </w:lvl>
    <w:lvl w:ilvl="5" w:tplc="209E9FDE">
      <w:numFmt w:val="bullet"/>
      <w:lvlText w:val="•"/>
      <w:lvlJc w:val="left"/>
      <w:pPr>
        <w:ind w:left="5450" w:hanging="708"/>
      </w:pPr>
      <w:rPr>
        <w:rFonts w:hint="default"/>
        <w:lang w:val="es-ES" w:eastAsia="en-US" w:bidi="ar-SA"/>
      </w:rPr>
    </w:lvl>
    <w:lvl w:ilvl="6" w:tplc="7B12C912">
      <w:numFmt w:val="bullet"/>
      <w:lvlText w:val="•"/>
      <w:lvlJc w:val="left"/>
      <w:pPr>
        <w:ind w:left="6504" w:hanging="708"/>
      </w:pPr>
      <w:rPr>
        <w:rFonts w:hint="default"/>
        <w:lang w:val="es-ES" w:eastAsia="en-US" w:bidi="ar-SA"/>
      </w:rPr>
    </w:lvl>
    <w:lvl w:ilvl="7" w:tplc="507E890C">
      <w:numFmt w:val="bullet"/>
      <w:lvlText w:val="•"/>
      <w:lvlJc w:val="left"/>
      <w:pPr>
        <w:ind w:left="7558" w:hanging="708"/>
      </w:pPr>
      <w:rPr>
        <w:rFonts w:hint="default"/>
        <w:lang w:val="es-ES" w:eastAsia="en-US" w:bidi="ar-SA"/>
      </w:rPr>
    </w:lvl>
    <w:lvl w:ilvl="8" w:tplc="29E6B69C">
      <w:numFmt w:val="bullet"/>
      <w:lvlText w:val="•"/>
      <w:lvlJc w:val="left"/>
      <w:pPr>
        <w:ind w:left="8612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59CB1B90"/>
    <w:multiLevelType w:val="hybridMultilevel"/>
    <w:tmpl w:val="19F4FCF0"/>
    <w:lvl w:ilvl="0" w:tplc="39386ABE">
      <w:start w:val="1"/>
      <w:numFmt w:val="lowerLetter"/>
      <w:lvlText w:val="%1)"/>
      <w:lvlJc w:val="left"/>
      <w:pPr>
        <w:ind w:left="181" w:hanging="30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6D4AE9C">
      <w:numFmt w:val="bullet"/>
      <w:lvlText w:val="•"/>
      <w:lvlJc w:val="left"/>
      <w:pPr>
        <w:ind w:left="1234" w:hanging="309"/>
      </w:pPr>
      <w:rPr>
        <w:rFonts w:hint="default"/>
        <w:lang w:val="es-ES" w:eastAsia="en-US" w:bidi="ar-SA"/>
      </w:rPr>
    </w:lvl>
    <w:lvl w:ilvl="2" w:tplc="1B980202">
      <w:numFmt w:val="bullet"/>
      <w:lvlText w:val="•"/>
      <w:lvlJc w:val="left"/>
      <w:pPr>
        <w:ind w:left="2288" w:hanging="309"/>
      </w:pPr>
      <w:rPr>
        <w:rFonts w:hint="default"/>
        <w:lang w:val="es-ES" w:eastAsia="en-US" w:bidi="ar-SA"/>
      </w:rPr>
    </w:lvl>
    <w:lvl w:ilvl="3" w:tplc="4D32E354">
      <w:numFmt w:val="bullet"/>
      <w:lvlText w:val="•"/>
      <w:lvlJc w:val="left"/>
      <w:pPr>
        <w:ind w:left="3342" w:hanging="309"/>
      </w:pPr>
      <w:rPr>
        <w:rFonts w:hint="default"/>
        <w:lang w:val="es-ES" w:eastAsia="en-US" w:bidi="ar-SA"/>
      </w:rPr>
    </w:lvl>
    <w:lvl w:ilvl="4" w:tplc="BB66D3D8">
      <w:numFmt w:val="bullet"/>
      <w:lvlText w:val="•"/>
      <w:lvlJc w:val="left"/>
      <w:pPr>
        <w:ind w:left="4396" w:hanging="309"/>
      </w:pPr>
      <w:rPr>
        <w:rFonts w:hint="default"/>
        <w:lang w:val="es-ES" w:eastAsia="en-US" w:bidi="ar-SA"/>
      </w:rPr>
    </w:lvl>
    <w:lvl w:ilvl="5" w:tplc="B2B08368">
      <w:numFmt w:val="bullet"/>
      <w:lvlText w:val="•"/>
      <w:lvlJc w:val="left"/>
      <w:pPr>
        <w:ind w:left="5450" w:hanging="309"/>
      </w:pPr>
      <w:rPr>
        <w:rFonts w:hint="default"/>
        <w:lang w:val="es-ES" w:eastAsia="en-US" w:bidi="ar-SA"/>
      </w:rPr>
    </w:lvl>
    <w:lvl w:ilvl="6" w:tplc="AD6ED244">
      <w:numFmt w:val="bullet"/>
      <w:lvlText w:val="•"/>
      <w:lvlJc w:val="left"/>
      <w:pPr>
        <w:ind w:left="6504" w:hanging="309"/>
      </w:pPr>
      <w:rPr>
        <w:rFonts w:hint="default"/>
        <w:lang w:val="es-ES" w:eastAsia="en-US" w:bidi="ar-SA"/>
      </w:rPr>
    </w:lvl>
    <w:lvl w:ilvl="7" w:tplc="1F2E7D28">
      <w:numFmt w:val="bullet"/>
      <w:lvlText w:val="•"/>
      <w:lvlJc w:val="left"/>
      <w:pPr>
        <w:ind w:left="7558" w:hanging="309"/>
      </w:pPr>
      <w:rPr>
        <w:rFonts w:hint="default"/>
        <w:lang w:val="es-ES" w:eastAsia="en-US" w:bidi="ar-SA"/>
      </w:rPr>
    </w:lvl>
    <w:lvl w:ilvl="8" w:tplc="D1182FD0">
      <w:numFmt w:val="bullet"/>
      <w:lvlText w:val="•"/>
      <w:lvlJc w:val="left"/>
      <w:pPr>
        <w:ind w:left="8612" w:hanging="309"/>
      </w:pPr>
      <w:rPr>
        <w:rFonts w:hint="default"/>
        <w:lang w:val="es-ES" w:eastAsia="en-US" w:bidi="ar-SA"/>
      </w:rPr>
    </w:lvl>
  </w:abstractNum>
  <w:abstractNum w:abstractNumId="7" w15:restartNumberingAfterBreak="0">
    <w:nsid w:val="6FE0442F"/>
    <w:multiLevelType w:val="hybridMultilevel"/>
    <w:tmpl w:val="FF52927E"/>
    <w:lvl w:ilvl="0" w:tplc="6F9C1B62">
      <w:start w:val="1"/>
      <w:numFmt w:val="lowerLetter"/>
      <w:lvlText w:val="%1)"/>
      <w:lvlJc w:val="left"/>
      <w:pPr>
        <w:ind w:left="181" w:hanging="28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CF0C87EC">
      <w:numFmt w:val="bullet"/>
      <w:lvlText w:val="•"/>
      <w:lvlJc w:val="left"/>
      <w:pPr>
        <w:ind w:left="1234" w:hanging="289"/>
      </w:pPr>
      <w:rPr>
        <w:rFonts w:hint="default"/>
        <w:lang w:val="es-ES" w:eastAsia="en-US" w:bidi="ar-SA"/>
      </w:rPr>
    </w:lvl>
    <w:lvl w:ilvl="2" w:tplc="E7D67CE0">
      <w:numFmt w:val="bullet"/>
      <w:lvlText w:val="•"/>
      <w:lvlJc w:val="left"/>
      <w:pPr>
        <w:ind w:left="2288" w:hanging="289"/>
      </w:pPr>
      <w:rPr>
        <w:rFonts w:hint="default"/>
        <w:lang w:val="es-ES" w:eastAsia="en-US" w:bidi="ar-SA"/>
      </w:rPr>
    </w:lvl>
    <w:lvl w:ilvl="3" w:tplc="3328E628">
      <w:numFmt w:val="bullet"/>
      <w:lvlText w:val="•"/>
      <w:lvlJc w:val="left"/>
      <w:pPr>
        <w:ind w:left="3342" w:hanging="289"/>
      </w:pPr>
      <w:rPr>
        <w:rFonts w:hint="default"/>
        <w:lang w:val="es-ES" w:eastAsia="en-US" w:bidi="ar-SA"/>
      </w:rPr>
    </w:lvl>
    <w:lvl w:ilvl="4" w:tplc="53BE19B6">
      <w:numFmt w:val="bullet"/>
      <w:lvlText w:val="•"/>
      <w:lvlJc w:val="left"/>
      <w:pPr>
        <w:ind w:left="4396" w:hanging="289"/>
      </w:pPr>
      <w:rPr>
        <w:rFonts w:hint="default"/>
        <w:lang w:val="es-ES" w:eastAsia="en-US" w:bidi="ar-SA"/>
      </w:rPr>
    </w:lvl>
    <w:lvl w:ilvl="5" w:tplc="C75A7570">
      <w:numFmt w:val="bullet"/>
      <w:lvlText w:val="•"/>
      <w:lvlJc w:val="left"/>
      <w:pPr>
        <w:ind w:left="5450" w:hanging="289"/>
      </w:pPr>
      <w:rPr>
        <w:rFonts w:hint="default"/>
        <w:lang w:val="es-ES" w:eastAsia="en-US" w:bidi="ar-SA"/>
      </w:rPr>
    </w:lvl>
    <w:lvl w:ilvl="6" w:tplc="C2E6AAE6">
      <w:numFmt w:val="bullet"/>
      <w:lvlText w:val="•"/>
      <w:lvlJc w:val="left"/>
      <w:pPr>
        <w:ind w:left="6504" w:hanging="289"/>
      </w:pPr>
      <w:rPr>
        <w:rFonts w:hint="default"/>
        <w:lang w:val="es-ES" w:eastAsia="en-US" w:bidi="ar-SA"/>
      </w:rPr>
    </w:lvl>
    <w:lvl w:ilvl="7" w:tplc="E1A0513E">
      <w:numFmt w:val="bullet"/>
      <w:lvlText w:val="•"/>
      <w:lvlJc w:val="left"/>
      <w:pPr>
        <w:ind w:left="7558" w:hanging="289"/>
      </w:pPr>
      <w:rPr>
        <w:rFonts w:hint="default"/>
        <w:lang w:val="es-ES" w:eastAsia="en-US" w:bidi="ar-SA"/>
      </w:rPr>
    </w:lvl>
    <w:lvl w:ilvl="8" w:tplc="0DB66ADC">
      <w:numFmt w:val="bullet"/>
      <w:lvlText w:val="•"/>
      <w:lvlJc w:val="left"/>
      <w:pPr>
        <w:ind w:left="8612" w:hanging="289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2"/>
    <w:rsid w:val="00065329"/>
    <w:rsid w:val="001A20F2"/>
    <w:rsid w:val="00284A44"/>
    <w:rsid w:val="003466D1"/>
    <w:rsid w:val="00361CBF"/>
    <w:rsid w:val="003E474D"/>
    <w:rsid w:val="003E7604"/>
    <w:rsid w:val="003F3404"/>
    <w:rsid w:val="005A6108"/>
    <w:rsid w:val="005E1D11"/>
    <w:rsid w:val="00720182"/>
    <w:rsid w:val="009973AC"/>
    <w:rsid w:val="009B0E2D"/>
    <w:rsid w:val="00A92E8B"/>
    <w:rsid w:val="00E70436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C92EBF-7509-4D61-B7F5-8C48FA0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466D1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66D1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3466D1"/>
    <w:pPr>
      <w:ind w:left="181" w:right="850"/>
    </w:pPr>
  </w:style>
  <w:style w:type="paragraph" w:customStyle="1" w:styleId="TableParagraph">
    <w:name w:val="Table Paragraph"/>
    <w:basedOn w:val="Normal"/>
    <w:uiPriority w:val="1"/>
    <w:qFormat/>
    <w:rsid w:val="003466D1"/>
    <w:pPr>
      <w:spacing w:line="250" w:lineRule="exact"/>
    </w:pPr>
  </w:style>
  <w:style w:type="paragraph" w:styleId="Encabezado">
    <w:name w:val="header"/>
    <w:basedOn w:val="Normal"/>
    <w:link w:val="EncabezadoCar"/>
    <w:uiPriority w:val="99"/>
    <w:unhideWhenUsed/>
    <w:rsid w:val="009973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3A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73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AC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3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3AC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20781</Words>
  <Characters>114301</Characters>
  <Application>Microsoft Office Word</Application>
  <DocSecurity>0</DocSecurity>
  <Lines>952</Lines>
  <Paragraphs>269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2022-11-29T17:00:00Z</cp:lastPrinted>
  <dcterms:created xsi:type="dcterms:W3CDTF">2022-11-29T18:21:00Z</dcterms:created>
  <dcterms:modified xsi:type="dcterms:W3CDTF">2022-11-29T18:21:00Z</dcterms:modified>
</cp:coreProperties>
</file>